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95F8" w14:textId="77777777" w:rsidR="00233F7C" w:rsidRPr="00A05B36" w:rsidRDefault="00233F7C" w:rsidP="00A05B36">
      <w:pPr>
        <w:pStyle w:val="1"/>
        <w:spacing w:line="240" w:lineRule="auto"/>
        <w:ind w:right="674"/>
        <w:jc w:val="center"/>
        <w:rPr>
          <w:rFonts w:ascii="Times New Roman" w:hAnsi="Times New Roman" w:cs="Times New Roman"/>
          <w:sz w:val="28"/>
          <w:szCs w:val="28"/>
        </w:rPr>
      </w:pPr>
    </w:p>
    <w:p w14:paraId="638E24F7" w14:textId="77777777" w:rsidR="00233F7C" w:rsidRPr="00A05B36" w:rsidRDefault="00233F7C" w:rsidP="00A05B36">
      <w:pPr>
        <w:pStyle w:val="1"/>
        <w:spacing w:line="240" w:lineRule="auto"/>
        <w:ind w:right="674"/>
        <w:jc w:val="center"/>
        <w:rPr>
          <w:rFonts w:ascii="Times New Roman" w:hAnsi="Times New Roman" w:cs="Times New Roman"/>
          <w:sz w:val="28"/>
          <w:szCs w:val="28"/>
        </w:rPr>
      </w:pPr>
    </w:p>
    <w:p w14:paraId="3A1E90F9" w14:textId="77777777" w:rsidR="00233F7C" w:rsidRPr="00A05B36" w:rsidRDefault="00233F7C" w:rsidP="00A05B36">
      <w:pPr>
        <w:pStyle w:val="1"/>
        <w:spacing w:line="240" w:lineRule="auto"/>
        <w:ind w:right="674"/>
        <w:jc w:val="center"/>
        <w:rPr>
          <w:rFonts w:ascii="Times New Roman" w:hAnsi="Times New Roman" w:cs="Times New Roman"/>
          <w:sz w:val="28"/>
          <w:szCs w:val="28"/>
        </w:rPr>
      </w:pPr>
    </w:p>
    <w:p w14:paraId="6EADA535" w14:textId="77777777" w:rsidR="00233F7C" w:rsidRPr="00A05B36" w:rsidRDefault="00233F7C" w:rsidP="00A05B36">
      <w:pPr>
        <w:pStyle w:val="1"/>
        <w:spacing w:line="240" w:lineRule="auto"/>
        <w:ind w:right="674"/>
        <w:jc w:val="center"/>
        <w:rPr>
          <w:rFonts w:ascii="Times New Roman" w:hAnsi="Times New Roman" w:cs="Times New Roman"/>
          <w:sz w:val="28"/>
          <w:szCs w:val="28"/>
        </w:rPr>
      </w:pPr>
    </w:p>
    <w:p w14:paraId="409BCFED" w14:textId="77777777" w:rsidR="00233F7C" w:rsidRPr="00A05B36" w:rsidRDefault="00233F7C" w:rsidP="00A05B36">
      <w:pPr>
        <w:pStyle w:val="1"/>
        <w:spacing w:line="240" w:lineRule="auto"/>
        <w:ind w:right="674"/>
        <w:jc w:val="center"/>
        <w:rPr>
          <w:rFonts w:ascii="Times New Roman" w:hAnsi="Times New Roman" w:cs="Times New Roman"/>
          <w:sz w:val="28"/>
          <w:szCs w:val="28"/>
        </w:rPr>
      </w:pPr>
    </w:p>
    <w:p w14:paraId="2B7EA7ED" w14:textId="731325BE" w:rsidR="00233F7C" w:rsidRPr="00A05B36" w:rsidRDefault="00233F7C" w:rsidP="00A05B36">
      <w:pPr>
        <w:pStyle w:val="1"/>
        <w:spacing w:line="240" w:lineRule="auto"/>
        <w:ind w:right="674"/>
        <w:jc w:val="center"/>
        <w:rPr>
          <w:rFonts w:ascii="Times New Roman" w:hAnsi="Times New Roman" w:cs="Times New Roman"/>
          <w:sz w:val="28"/>
          <w:szCs w:val="28"/>
        </w:rPr>
      </w:pPr>
      <w:r w:rsidRPr="00A05B36">
        <w:rPr>
          <w:rFonts w:ascii="Times New Roman" w:hAnsi="Times New Roman" w:cs="Times New Roman"/>
          <w:sz w:val="28"/>
          <w:szCs w:val="28"/>
        </w:rPr>
        <w:t>ПОЛОЖЕННЯ</w:t>
      </w:r>
    </w:p>
    <w:p w14:paraId="34FCF5FB" w14:textId="04C3C3CD" w:rsidR="00233F7C" w:rsidRPr="00A05B36" w:rsidRDefault="00233F7C" w:rsidP="00A05B36">
      <w:pPr>
        <w:spacing w:after="0" w:line="240" w:lineRule="auto"/>
        <w:ind w:left="1296" w:right="1019"/>
        <w:jc w:val="center"/>
        <w:rPr>
          <w:rFonts w:ascii="Times New Roman" w:hAnsi="Times New Roman" w:cs="Times New Roman"/>
          <w:b/>
          <w:sz w:val="28"/>
          <w:szCs w:val="28"/>
        </w:rPr>
      </w:pPr>
      <w:r w:rsidRPr="00A05B36">
        <w:rPr>
          <w:rFonts w:ascii="Times New Roman" w:hAnsi="Times New Roman" w:cs="Times New Roman"/>
          <w:b/>
          <w:sz w:val="28"/>
          <w:szCs w:val="28"/>
        </w:rPr>
        <w:t>про впровадження дуальної</w:t>
      </w:r>
      <w:r w:rsidR="008961A3">
        <w:rPr>
          <w:rFonts w:ascii="Times New Roman" w:hAnsi="Times New Roman" w:cs="Times New Roman"/>
          <w:b/>
          <w:sz w:val="28"/>
          <w:szCs w:val="28"/>
        </w:rPr>
        <w:t xml:space="preserve"> форми здобуття вищої </w:t>
      </w:r>
      <w:r w:rsidRPr="00A05B36">
        <w:rPr>
          <w:rFonts w:ascii="Times New Roman" w:hAnsi="Times New Roman" w:cs="Times New Roman"/>
          <w:b/>
          <w:sz w:val="28"/>
          <w:szCs w:val="28"/>
        </w:rPr>
        <w:t xml:space="preserve"> освіти в Маріупольському державному університету</w:t>
      </w:r>
    </w:p>
    <w:p w14:paraId="7A9D7865"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0620A5D8"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2D86F935"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2E132066"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2ECEC119"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4CD29FF7"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474FB64C"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58116D35"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2F975DCD"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5CF64941"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6F651CE6"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2EACD62A" w14:textId="77777777" w:rsidR="008164FF" w:rsidRPr="00A05B36" w:rsidRDefault="008164FF" w:rsidP="00A05B36">
      <w:pPr>
        <w:spacing w:after="0" w:line="240" w:lineRule="auto"/>
        <w:ind w:right="-1"/>
        <w:jc w:val="center"/>
        <w:rPr>
          <w:rFonts w:ascii="Times New Roman" w:eastAsia="Calibri" w:hAnsi="Times New Roman" w:cs="Times New Roman"/>
          <w:sz w:val="28"/>
          <w:szCs w:val="28"/>
        </w:rPr>
      </w:pPr>
    </w:p>
    <w:p w14:paraId="37A0D217" w14:textId="77777777" w:rsidR="008164FF" w:rsidRPr="00A05B36" w:rsidRDefault="008164FF" w:rsidP="00A05B36">
      <w:pPr>
        <w:spacing w:after="0" w:line="240" w:lineRule="auto"/>
        <w:ind w:right="-1"/>
        <w:jc w:val="center"/>
        <w:rPr>
          <w:rFonts w:ascii="Times New Roman" w:eastAsia="Calibri" w:hAnsi="Times New Roman" w:cs="Times New Roman"/>
          <w:sz w:val="28"/>
          <w:szCs w:val="28"/>
        </w:rPr>
      </w:pPr>
    </w:p>
    <w:p w14:paraId="2FA8851D" w14:textId="77777777" w:rsidR="008164FF" w:rsidRPr="00A05B36" w:rsidRDefault="008164FF" w:rsidP="00A05B36">
      <w:pPr>
        <w:spacing w:after="0" w:line="240" w:lineRule="auto"/>
        <w:ind w:right="-1"/>
        <w:jc w:val="center"/>
        <w:rPr>
          <w:rFonts w:ascii="Times New Roman" w:eastAsia="Calibri" w:hAnsi="Times New Roman" w:cs="Times New Roman"/>
          <w:sz w:val="28"/>
          <w:szCs w:val="28"/>
        </w:rPr>
      </w:pPr>
    </w:p>
    <w:p w14:paraId="6F076B52" w14:textId="77777777" w:rsidR="008164FF" w:rsidRPr="00A05B36" w:rsidRDefault="008164FF" w:rsidP="00A05B36">
      <w:pPr>
        <w:spacing w:after="0" w:line="240" w:lineRule="auto"/>
        <w:ind w:right="-1"/>
        <w:jc w:val="center"/>
        <w:rPr>
          <w:rFonts w:ascii="Times New Roman" w:eastAsia="Calibri" w:hAnsi="Times New Roman" w:cs="Times New Roman"/>
          <w:sz w:val="28"/>
          <w:szCs w:val="28"/>
        </w:rPr>
      </w:pPr>
    </w:p>
    <w:p w14:paraId="05681B43" w14:textId="77777777" w:rsidR="008164FF" w:rsidRPr="00A05B36" w:rsidRDefault="008164FF" w:rsidP="00A05B36">
      <w:pPr>
        <w:spacing w:after="0" w:line="240" w:lineRule="auto"/>
        <w:ind w:right="-1"/>
        <w:jc w:val="center"/>
        <w:rPr>
          <w:rFonts w:ascii="Times New Roman" w:eastAsia="Calibri" w:hAnsi="Times New Roman" w:cs="Times New Roman"/>
          <w:sz w:val="28"/>
          <w:szCs w:val="28"/>
        </w:rPr>
      </w:pPr>
    </w:p>
    <w:p w14:paraId="5D213DA5"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4B222F9C"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17194551"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3A3FD8CB"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72FE2202"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5E54F123"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43CE63E0"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64DC51AC"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7EB6A3EA"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0AD11126"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18AEF580"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7D6863E5"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0A6915E5" w14:textId="77777777" w:rsidR="00233F7C" w:rsidRPr="00A05B36" w:rsidRDefault="00233F7C" w:rsidP="00A05B36">
      <w:pPr>
        <w:spacing w:after="0" w:line="240" w:lineRule="auto"/>
        <w:ind w:right="-1"/>
        <w:jc w:val="center"/>
        <w:rPr>
          <w:rFonts w:ascii="Times New Roman" w:eastAsia="Calibri" w:hAnsi="Times New Roman" w:cs="Times New Roman"/>
          <w:sz w:val="28"/>
          <w:szCs w:val="28"/>
        </w:rPr>
      </w:pPr>
    </w:p>
    <w:p w14:paraId="15129F0A" w14:textId="7A4893C5" w:rsidR="008D58A7" w:rsidRPr="00A05B36" w:rsidRDefault="00226884" w:rsidP="00A05B36">
      <w:pPr>
        <w:spacing w:after="0" w:line="240" w:lineRule="auto"/>
        <w:ind w:right="-1"/>
        <w:jc w:val="center"/>
        <w:rPr>
          <w:rFonts w:ascii="Times New Roman" w:eastAsia="Calibri" w:hAnsi="Times New Roman" w:cs="Times New Roman"/>
          <w:sz w:val="28"/>
          <w:szCs w:val="28"/>
        </w:rPr>
      </w:pPr>
      <w:r w:rsidRPr="00A05B36">
        <w:rPr>
          <w:rFonts w:ascii="Times New Roman" w:eastAsia="Calibri" w:hAnsi="Times New Roman" w:cs="Times New Roman"/>
          <w:sz w:val="28"/>
          <w:szCs w:val="28"/>
        </w:rPr>
        <w:t>Київ - 2023</w:t>
      </w:r>
    </w:p>
    <w:p w14:paraId="3C1A0DE9" w14:textId="77777777" w:rsidR="008D58A7" w:rsidRPr="00A05B36" w:rsidRDefault="008D58A7" w:rsidP="00A05B36">
      <w:pPr>
        <w:spacing w:after="0" w:line="240" w:lineRule="auto"/>
        <w:ind w:right="-1" w:firstLine="708"/>
        <w:jc w:val="both"/>
        <w:rPr>
          <w:rFonts w:ascii="Times New Roman" w:eastAsia="Calibri" w:hAnsi="Times New Roman" w:cs="Times New Roman"/>
          <w:sz w:val="28"/>
          <w:szCs w:val="28"/>
        </w:rPr>
      </w:pPr>
    </w:p>
    <w:p w14:paraId="1399F6DC" w14:textId="77777777" w:rsidR="00233F7C" w:rsidRPr="00A05B36" w:rsidRDefault="00233F7C" w:rsidP="00A05B36">
      <w:pPr>
        <w:spacing w:after="0" w:line="240" w:lineRule="auto"/>
        <w:ind w:right="-1" w:firstLine="708"/>
        <w:jc w:val="both"/>
        <w:rPr>
          <w:rFonts w:ascii="Times New Roman" w:eastAsia="Calibri" w:hAnsi="Times New Roman" w:cs="Times New Roman"/>
          <w:sz w:val="28"/>
          <w:szCs w:val="28"/>
        </w:rPr>
      </w:pPr>
    </w:p>
    <w:p w14:paraId="5EB5FC3C" w14:textId="77777777" w:rsidR="00233F7C" w:rsidRPr="00A05B36" w:rsidRDefault="00233F7C" w:rsidP="00A05B36">
      <w:pPr>
        <w:autoSpaceDE w:val="0"/>
        <w:autoSpaceDN w:val="0"/>
        <w:adjustRightInd w:val="0"/>
        <w:spacing w:after="0" w:line="240" w:lineRule="auto"/>
        <w:jc w:val="center"/>
        <w:rPr>
          <w:rFonts w:ascii="Times New Roman" w:hAnsi="Times New Roman" w:cs="Times New Roman"/>
          <w:b/>
          <w:bCs/>
          <w:sz w:val="28"/>
          <w:szCs w:val="28"/>
        </w:rPr>
      </w:pPr>
    </w:p>
    <w:p w14:paraId="29ABC03F" w14:textId="7372D973" w:rsidR="00DA45C1" w:rsidRPr="00A05B36" w:rsidRDefault="007A2164" w:rsidP="00A05B36">
      <w:pPr>
        <w:pStyle w:val="a3"/>
        <w:autoSpaceDE w:val="0"/>
        <w:autoSpaceDN w:val="0"/>
        <w:adjustRightInd w:val="0"/>
        <w:spacing w:after="0" w:line="240" w:lineRule="auto"/>
        <w:ind w:left="927"/>
        <w:jc w:val="center"/>
        <w:rPr>
          <w:rFonts w:ascii="Times New Roman" w:hAnsi="Times New Roman" w:cs="Times New Roman"/>
          <w:b/>
          <w:bCs/>
          <w:sz w:val="28"/>
          <w:szCs w:val="28"/>
        </w:rPr>
      </w:pPr>
      <w:r w:rsidRPr="00A05B36">
        <w:rPr>
          <w:rFonts w:ascii="Times New Roman" w:hAnsi="Times New Roman" w:cs="Times New Roman"/>
          <w:b/>
          <w:bCs/>
          <w:sz w:val="28"/>
          <w:szCs w:val="28"/>
        </w:rPr>
        <w:t>1.</w:t>
      </w:r>
      <w:r w:rsidR="00DA45C1" w:rsidRPr="00A05B36">
        <w:rPr>
          <w:rFonts w:ascii="Times New Roman" w:hAnsi="Times New Roman" w:cs="Times New Roman"/>
          <w:b/>
          <w:bCs/>
          <w:sz w:val="28"/>
          <w:szCs w:val="28"/>
        </w:rPr>
        <w:t>ЗАГАЛЬНІ ПОЛОЖЕННЯ</w:t>
      </w:r>
    </w:p>
    <w:p w14:paraId="6389B28C" w14:textId="77777777" w:rsidR="00AD08AB" w:rsidRPr="00A05B36" w:rsidRDefault="00AD08AB" w:rsidP="00A05B36">
      <w:pPr>
        <w:autoSpaceDE w:val="0"/>
        <w:autoSpaceDN w:val="0"/>
        <w:adjustRightInd w:val="0"/>
        <w:spacing w:after="0" w:line="240" w:lineRule="auto"/>
        <w:jc w:val="center"/>
        <w:rPr>
          <w:rFonts w:ascii="Times New Roman" w:hAnsi="Times New Roman" w:cs="Times New Roman"/>
          <w:b/>
          <w:bCs/>
          <w:sz w:val="28"/>
          <w:szCs w:val="28"/>
        </w:rPr>
      </w:pPr>
    </w:p>
    <w:p w14:paraId="62370244" w14:textId="7A23BF4B" w:rsidR="00233F7C" w:rsidRPr="00A05B36" w:rsidRDefault="00233F7C" w:rsidP="00A05B36">
      <w:pPr>
        <w:pStyle w:val="a3"/>
        <w:numPr>
          <w:ilvl w:val="0"/>
          <w:numId w:val="18"/>
        </w:numPr>
        <w:tabs>
          <w:tab w:val="left" w:pos="993"/>
        </w:tabs>
        <w:autoSpaceDE w:val="0"/>
        <w:autoSpaceDN w:val="0"/>
        <w:adjustRightInd w:val="0"/>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Положення </w:t>
      </w:r>
      <w:r w:rsidR="008961A3">
        <w:rPr>
          <w:rFonts w:ascii="Times New Roman" w:hAnsi="Times New Roman" w:cs="Times New Roman"/>
          <w:sz w:val="28"/>
          <w:szCs w:val="28"/>
        </w:rPr>
        <w:t xml:space="preserve">про впровадження дуальної форми здобуття вищої освіти  </w:t>
      </w:r>
      <w:r w:rsidRPr="00A05B36">
        <w:rPr>
          <w:rFonts w:ascii="Times New Roman" w:hAnsi="Times New Roman" w:cs="Times New Roman"/>
          <w:sz w:val="28"/>
          <w:szCs w:val="28"/>
        </w:rPr>
        <w:t>визначає особливості впровадження дуальної освіти</w:t>
      </w:r>
      <w:r w:rsidR="006F51CF" w:rsidRPr="00A05B36">
        <w:rPr>
          <w:rFonts w:ascii="Times New Roman" w:hAnsi="Times New Roman" w:cs="Times New Roman"/>
          <w:sz w:val="28"/>
          <w:szCs w:val="28"/>
        </w:rPr>
        <w:t xml:space="preserve"> </w:t>
      </w:r>
      <w:r w:rsidRPr="00A05B36">
        <w:rPr>
          <w:rFonts w:ascii="Times New Roman" w:hAnsi="Times New Roman" w:cs="Times New Roman"/>
          <w:sz w:val="28"/>
          <w:szCs w:val="28"/>
        </w:rPr>
        <w:t>в</w:t>
      </w:r>
      <w:r w:rsidR="006F51CF" w:rsidRPr="00A05B36">
        <w:rPr>
          <w:rFonts w:ascii="Times New Roman" w:hAnsi="Times New Roman" w:cs="Times New Roman"/>
          <w:sz w:val="28"/>
          <w:szCs w:val="28"/>
        </w:rPr>
        <w:t xml:space="preserve"> Маріупольському державному університеті (далі – Університет)</w:t>
      </w:r>
      <w:r w:rsidR="006A7963" w:rsidRPr="00A05B36">
        <w:rPr>
          <w:rFonts w:ascii="Times New Roman" w:hAnsi="Times New Roman" w:cs="Times New Roman"/>
          <w:sz w:val="28"/>
          <w:szCs w:val="28"/>
        </w:rPr>
        <w:t>.</w:t>
      </w:r>
    </w:p>
    <w:p w14:paraId="04DD3E7F" w14:textId="22C5C891" w:rsidR="00C37C7F" w:rsidRPr="00A05B36" w:rsidRDefault="00233F7C" w:rsidP="00A05B36">
      <w:pPr>
        <w:pStyle w:val="a3"/>
        <w:numPr>
          <w:ilvl w:val="0"/>
          <w:numId w:val="18"/>
        </w:numPr>
        <w:tabs>
          <w:tab w:val="left" w:pos="993"/>
        </w:tabs>
        <w:autoSpaceDE w:val="0"/>
        <w:autoSpaceDN w:val="0"/>
        <w:adjustRightInd w:val="0"/>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Положення</w:t>
      </w:r>
      <w:r w:rsidR="00222A7D" w:rsidRPr="00A05B36">
        <w:rPr>
          <w:rFonts w:ascii="Times New Roman" w:hAnsi="Times New Roman" w:cs="Times New Roman"/>
          <w:sz w:val="28"/>
          <w:szCs w:val="28"/>
        </w:rPr>
        <w:t xml:space="preserve"> розроблено відповідно Закон</w:t>
      </w:r>
      <w:r w:rsidR="00510A85" w:rsidRPr="00A05B36">
        <w:rPr>
          <w:rFonts w:ascii="Times New Roman" w:hAnsi="Times New Roman" w:cs="Times New Roman"/>
          <w:sz w:val="28"/>
          <w:szCs w:val="28"/>
        </w:rPr>
        <w:t>ів</w:t>
      </w:r>
      <w:r w:rsidR="00222A7D" w:rsidRPr="00A05B36">
        <w:rPr>
          <w:rFonts w:ascii="Times New Roman" w:hAnsi="Times New Roman" w:cs="Times New Roman"/>
          <w:sz w:val="28"/>
          <w:szCs w:val="28"/>
        </w:rPr>
        <w:t xml:space="preserve"> України «Про освіту»</w:t>
      </w:r>
      <w:r w:rsidR="001863F7" w:rsidRPr="00A05B36">
        <w:rPr>
          <w:rFonts w:ascii="Times New Roman" w:hAnsi="Times New Roman" w:cs="Times New Roman"/>
          <w:sz w:val="28"/>
          <w:szCs w:val="28"/>
        </w:rPr>
        <w:t>,</w:t>
      </w:r>
      <w:r w:rsidR="00222A7D" w:rsidRPr="00A05B36">
        <w:rPr>
          <w:rFonts w:ascii="Times New Roman" w:hAnsi="Times New Roman" w:cs="Times New Roman"/>
          <w:sz w:val="28"/>
          <w:szCs w:val="28"/>
        </w:rPr>
        <w:t xml:space="preserve"> </w:t>
      </w:r>
      <w:r w:rsidR="005634D1" w:rsidRPr="00A05B36">
        <w:rPr>
          <w:rFonts w:ascii="Times New Roman" w:hAnsi="Times New Roman" w:cs="Times New Roman"/>
          <w:sz w:val="28"/>
          <w:szCs w:val="28"/>
        </w:rPr>
        <w:t>«Про вищу освіту»</w:t>
      </w:r>
      <w:r w:rsidR="00510A85" w:rsidRPr="00A05B36">
        <w:rPr>
          <w:rFonts w:ascii="Times New Roman" w:hAnsi="Times New Roman" w:cs="Times New Roman"/>
          <w:sz w:val="28"/>
          <w:szCs w:val="28"/>
        </w:rPr>
        <w:t>;</w:t>
      </w:r>
      <w:r w:rsidR="005634D1" w:rsidRPr="00A05B36">
        <w:rPr>
          <w:rFonts w:ascii="Times New Roman" w:hAnsi="Times New Roman" w:cs="Times New Roman"/>
          <w:sz w:val="28"/>
          <w:szCs w:val="28"/>
        </w:rPr>
        <w:t xml:space="preserve"> </w:t>
      </w:r>
      <w:r w:rsidR="00222A7D" w:rsidRPr="00A05B36">
        <w:rPr>
          <w:rFonts w:ascii="Times New Roman" w:hAnsi="Times New Roman" w:cs="Times New Roman"/>
          <w:sz w:val="28"/>
          <w:szCs w:val="28"/>
        </w:rPr>
        <w:t xml:space="preserve">«Концепції підготовки фахівців за дуальною формою </w:t>
      </w:r>
      <w:r w:rsidR="00543606" w:rsidRPr="00A05B36">
        <w:rPr>
          <w:rFonts w:ascii="Times New Roman" w:hAnsi="Times New Roman" w:cs="Times New Roman"/>
          <w:sz w:val="28"/>
          <w:szCs w:val="28"/>
        </w:rPr>
        <w:t>здобуття вищої освіти</w:t>
      </w:r>
      <w:r w:rsidR="00222A7D" w:rsidRPr="00A05B36">
        <w:rPr>
          <w:rFonts w:ascii="Times New Roman" w:hAnsi="Times New Roman" w:cs="Times New Roman"/>
          <w:sz w:val="28"/>
          <w:szCs w:val="28"/>
        </w:rPr>
        <w:t>» (розпорядження Кабінету Міністрів України від 19 вересня 2018 р. № 660-р)</w:t>
      </w:r>
      <w:r w:rsidR="00510A85" w:rsidRPr="00A05B36">
        <w:rPr>
          <w:rFonts w:ascii="Times New Roman" w:hAnsi="Times New Roman" w:cs="Times New Roman"/>
          <w:sz w:val="28"/>
          <w:szCs w:val="28"/>
        </w:rPr>
        <w:t>;</w:t>
      </w:r>
      <w:r w:rsidR="001863F7" w:rsidRPr="00A05B36">
        <w:rPr>
          <w:rFonts w:ascii="Times New Roman" w:hAnsi="Times New Roman" w:cs="Times New Roman"/>
          <w:sz w:val="28"/>
          <w:szCs w:val="28"/>
        </w:rPr>
        <w:t xml:space="preserve"> </w:t>
      </w:r>
      <w:r w:rsidR="00E65C8B" w:rsidRPr="00A05B36">
        <w:rPr>
          <w:rFonts w:ascii="Times New Roman" w:hAnsi="Times New Roman" w:cs="Times New Roman"/>
          <w:sz w:val="28"/>
          <w:szCs w:val="28"/>
        </w:rPr>
        <w:t xml:space="preserve">наказу МОН «Про затвердження Положення про дуальну форму здобуття професійної (професійно-технічної) освіти»; </w:t>
      </w:r>
      <w:proofErr w:type="spellStart"/>
      <w:r w:rsidR="001863F7" w:rsidRPr="00A05B36">
        <w:rPr>
          <w:rFonts w:ascii="Times New Roman" w:hAnsi="Times New Roman" w:cs="Times New Roman"/>
          <w:sz w:val="28"/>
          <w:szCs w:val="28"/>
        </w:rPr>
        <w:t>проєкту</w:t>
      </w:r>
      <w:proofErr w:type="spellEnd"/>
      <w:r w:rsidR="001863F7" w:rsidRPr="00A05B36">
        <w:rPr>
          <w:rFonts w:ascii="Times New Roman" w:hAnsi="Times New Roman" w:cs="Times New Roman"/>
          <w:sz w:val="28"/>
          <w:szCs w:val="28"/>
        </w:rPr>
        <w:t xml:space="preserve"> «Положення про дуальну форму здобуття вищої та фахової </w:t>
      </w:r>
      <w:proofErr w:type="spellStart"/>
      <w:r w:rsidR="001863F7" w:rsidRPr="00A05B36">
        <w:rPr>
          <w:rFonts w:ascii="Times New Roman" w:hAnsi="Times New Roman" w:cs="Times New Roman"/>
          <w:sz w:val="28"/>
          <w:szCs w:val="28"/>
        </w:rPr>
        <w:t>передвищої</w:t>
      </w:r>
      <w:proofErr w:type="spellEnd"/>
      <w:r w:rsidR="001863F7" w:rsidRPr="00A05B36">
        <w:rPr>
          <w:rFonts w:ascii="Times New Roman" w:hAnsi="Times New Roman" w:cs="Times New Roman"/>
          <w:sz w:val="28"/>
          <w:szCs w:val="28"/>
        </w:rPr>
        <w:t xml:space="preserve"> освіти» (202</w:t>
      </w:r>
      <w:r w:rsidR="00E65C8B" w:rsidRPr="00A05B36">
        <w:rPr>
          <w:rFonts w:ascii="Times New Roman" w:hAnsi="Times New Roman" w:cs="Times New Roman"/>
          <w:sz w:val="28"/>
          <w:szCs w:val="28"/>
        </w:rPr>
        <w:t>2</w:t>
      </w:r>
      <w:r w:rsidR="001863F7" w:rsidRPr="00A05B36">
        <w:rPr>
          <w:rFonts w:ascii="Times New Roman" w:hAnsi="Times New Roman" w:cs="Times New Roman"/>
          <w:sz w:val="28"/>
          <w:szCs w:val="28"/>
        </w:rPr>
        <w:t>), «</w:t>
      </w:r>
      <w:r w:rsidR="00C37C7F" w:rsidRPr="00A05B36">
        <w:rPr>
          <w:rFonts w:ascii="Times New Roman" w:hAnsi="Times New Roman" w:cs="Times New Roman"/>
          <w:sz w:val="28"/>
          <w:szCs w:val="28"/>
        </w:rPr>
        <w:t>Положення про організацію освітнього процесу в</w:t>
      </w:r>
      <w:r w:rsidR="001863F7" w:rsidRPr="00A05B36">
        <w:rPr>
          <w:rFonts w:ascii="Times New Roman" w:hAnsi="Times New Roman" w:cs="Times New Roman"/>
          <w:sz w:val="28"/>
          <w:szCs w:val="28"/>
        </w:rPr>
        <w:t xml:space="preserve"> </w:t>
      </w:r>
      <w:r w:rsidR="00B63307" w:rsidRPr="00A05B36">
        <w:rPr>
          <w:rFonts w:ascii="Times New Roman" w:hAnsi="Times New Roman" w:cs="Times New Roman"/>
          <w:sz w:val="28"/>
          <w:szCs w:val="28"/>
        </w:rPr>
        <w:t>Маріупольському державному університеті</w:t>
      </w:r>
      <w:r w:rsidR="00C37C7F" w:rsidRPr="00A05B36">
        <w:rPr>
          <w:rFonts w:ascii="Times New Roman" w:hAnsi="Times New Roman" w:cs="Times New Roman"/>
          <w:sz w:val="28"/>
          <w:szCs w:val="28"/>
        </w:rPr>
        <w:t>»</w:t>
      </w:r>
      <w:r w:rsidR="00D101FE" w:rsidRPr="00A05B36">
        <w:rPr>
          <w:rFonts w:ascii="Times New Roman" w:hAnsi="Times New Roman" w:cs="Times New Roman"/>
          <w:sz w:val="28"/>
          <w:szCs w:val="28"/>
        </w:rPr>
        <w:t xml:space="preserve"> (202</w:t>
      </w:r>
      <w:r w:rsidR="00DE7B8A" w:rsidRPr="00A05B36">
        <w:rPr>
          <w:rFonts w:ascii="Times New Roman" w:hAnsi="Times New Roman" w:cs="Times New Roman"/>
          <w:sz w:val="28"/>
          <w:szCs w:val="28"/>
        </w:rPr>
        <w:t>0</w:t>
      </w:r>
      <w:r w:rsidR="00D101FE" w:rsidRPr="00A05B36">
        <w:rPr>
          <w:rFonts w:ascii="Times New Roman" w:hAnsi="Times New Roman" w:cs="Times New Roman"/>
          <w:sz w:val="28"/>
          <w:szCs w:val="28"/>
        </w:rPr>
        <w:t>)</w:t>
      </w:r>
      <w:r w:rsidR="00C37C7F" w:rsidRPr="00A05B36">
        <w:rPr>
          <w:rFonts w:ascii="Times New Roman" w:hAnsi="Times New Roman" w:cs="Times New Roman"/>
          <w:sz w:val="28"/>
          <w:szCs w:val="28"/>
        </w:rPr>
        <w:t xml:space="preserve"> та інших нормативно-правових актів, </w:t>
      </w:r>
      <w:r w:rsidR="00B63307" w:rsidRPr="00A05B36">
        <w:rPr>
          <w:rFonts w:ascii="Times New Roman" w:hAnsi="Times New Roman" w:cs="Times New Roman"/>
          <w:sz w:val="28"/>
          <w:szCs w:val="28"/>
        </w:rPr>
        <w:t>що</w:t>
      </w:r>
      <w:r w:rsidR="00C37C7F" w:rsidRPr="00A05B36">
        <w:rPr>
          <w:rFonts w:ascii="Times New Roman" w:hAnsi="Times New Roman" w:cs="Times New Roman"/>
          <w:sz w:val="28"/>
          <w:szCs w:val="28"/>
        </w:rPr>
        <w:t xml:space="preserve"> регулюють відносини у сфері освіти та </w:t>
      </w:r>
      <w:r w:rsidR="00B63307" w:rsidRPr="00A05B36">
        <w:rPr>
          <w:rFonts w:ascii="Times New Roman" w:hAnsi="Times New Roman" w:cs="Times New Roman"/>
          <w:sz w:val="28"/>
          <w:szCs w:val="28"/>
        </w:rPr>
        <w:t>професійної діяльності фахівця</w:t>
      </w:r>
      <w:r w:rsidR="00C37C7F" w:rsidRPr="00A05B36">
        <w:rPr>
          <w:rFonts w:ascii="Times New Roman" w:hAnsi="Times New Roman" w:cs="Times New Roman"/>
          <w:sz w:val="28"/>
          <w:szCs w:val="28"/>
        </w:rPr>
        <w:t xml:space="preserve">, з метою посилення практичної складової підготовки </w:t>
      </w:r>
      <w:r w:rsidR="00543606" w:rsidRPr="00A05B36">
        <w:rPr>
          <w:rFonts w:ascii="Times New Roman" w:hAnsi="Times New Roman" w:cs="Times New Roman"/>
          <w:sz w:val="28"/>
          <w:szCs w:val="28"/>
        </w:rPr>
        <w:t>здобувачів вищої освіти</w:t>
      </w:r>
      <w:r w:rsidR="00C37C7F" w:rsidRPr="00A05B36">
        <w:rPr>
          <w:rFonts w:ascii="Times New Roman" w:hAnsi="Times New Roman" w:cs="Times New Roman"/>
          <w:sz w:val="28"/>
          <w:szCs w:val="28"/>
        </w:rPr>
        <w:t xml:space="preserve"> та забезпечення якості освіти на рівні сучасних вимог.</w:t>
      </w:r>
    </w:p>
    <w:p w14:paraId="7F919B66" w14:textId="3E500DA9" w:rsidR="00DE7B8A" w:rsidRPr="00A05B36" w:rsidRDefault="00DE7B8A" w:rsidP="00A05B36">
      <w:pPr>
        <w:pStyle w:val="a3"/>
        <w:numPr>
          <w:ilvl w:val="0"/>
          <w:numId w:val="18"/>
        </w:numPr>
        <w:spacing w:after="0" w:line="240" w:lineRule="auto"/>
        <w:rPr>
          <w:rFonts w:ascii="Times New Roman" w:hAnsi="Times New Roman" w:cs="Times New Roman"/>
          <w:sz w:val="28"/>
          <w:szCs w:val="28"/>
        </w:rPr>
      </w:pPr>
      <w:r w:rsidRPr="00A05B36">
        <w:rPr>
          <w:rFonts w:ascii="Times New Roman" w:hAnsi="Times New Roman" w:cs="Times New Roman"/>
          <w:sz w:val="28"/>
          <w:szCs w:val="28"/>
        </w:rPr>
        <w:t>Основні терміни:</w:t>
      </w:r>
    </w:p>
    <w:p w14:paraId="740DA85A" w14:textId="77777777" w:rsidR="00B5548A" w:rsidRPr="00A05B36" w:rsidRDefault="00F72975" w:rsidP="00A05B36">
      <w:pPr>
        <w:spacing w:after="0" w:line="240" w:lineRule="auto"/>
        <w:ind w:firstLine="567"/>
        <w:jc w:val="both"/>
        <w:rPr>
          <w:rFonts w:ascii="Times New Roman" w:hAnsi="Times New Roman" w:cs="Times New Roman"/>
          <w:sz w:val="28"/>
          <w:szCs w:val="28"/>
          <w:shd w:val="clear" w:color="auto" w:fill="FFFFFF"/>
        </w:rPr>
      </w:pPr>
      <w:r w:rsidRPr="00A05B36">
        <w:rPr>
          <w:rFonts w:ascii="Times New Roman" w:hAnsi="Times New Roman" w:cs="Times New Roman"/>
          <w:b/>
          <w:i/>
          <w:sz w:val="28"/>
          <w:szCs w:val="28"/>
        </w:rPr>
        <w:t xml:space="preserve">Дуальна форма </w:t>
      </w:r>
      <w:r w:rsidR="00F96D2A" w:rsidRPr="00A05B36">
        <w:rPr>
          <w:rFonts w:ascii="Times New Roman" w:hAnsi="Times New Roman" w:cs="Times New Roman"/>
          <w:b/>
          <w:i/>
          <w:sz w:val="28"/>
          <w:szCs w:val="28"/>
        </w:rPr>
        <w:t xml:space="preserve">здобуття </w:t>
      </w:r>
      <w:r w:rsidR="00B5548A" w:rsidRPr="00A05B36">
        <w:rPr>
          <w:rFonts w:ascii="Times New Roman" w:hAnsi="Times New Roman" w:cs="Times New Roman"/>
          <w:b/>
          <w:i/>
          <w:sz w:val="28"/>
          <w:szCs w:val="28"/>
        </w:rPr>
        <w:t xml:space="preserve">вищої </w:t>
      </w:r>
      <w:r w:rsidRPr="00A05B36">
        <w:rPr>
          <w:rFonts w:ascii="Times New Roman" w:hAnsi="Times New Roman" w:cs="Times New Roman"/>
          <w:b/>
          <w:i/>
          <w:sz w:val="28"/>
          <w:szCs w:val="28"/>
        </w:rPr>
        <w:t>освіти</w:t>
      </w:r>
      <w:r w:rsidRPr="00A05B36">
        <w:rPr>
          <w:rFonts w:ascii="Times New Roman" w:hAnsi="Times New Roman" w:cs="Times New Roman"/>
          <w:sz w:val="28"/>
          <w:szCs w:val="28"/>
        </w:rPr>
        <w:t xml:space="preserve"> – </w:t>
      </w:r>
      <w:r w:rsidR="00B5548A" w:rsidRPr="00A05B36">
        <w:rPr>
          <w:rFonts w:ascii="Times New Roman" w:hAnsi="Times New Roman" w:cs="Times New Roman"/>
          <w:sz w:val="28"/>
          <w:szCs w:val="28"/>
          <w:shd w:val="clear" w:color="auto" w:fill="FFFFFF"/>
        </w:rPr>
        <w:t>це спосіб </w:t>
      </w:r>
      <w:bookmarkStart w:id="0" w:name="w3_2"/>
      <w:r w:rsidR="00B5548A" w:rsidRPr="00A05B36">
        <w:rPr>
          <w:rFonts w:ascii="Times New Roman" w:hAnsi="Times New Roman" w:cs="Times New Roman"/>
          <w:sz w:val="28"/>
          <w:szCs w:val="28"/>
          <w:shd w:val="clear" w:color="auto" w:fill="FFFFFF"/>
        </w:rPr>
        <w:fldChar w:fldCharType="begin"/>
      </w:r>
      <w:r w:rsidR="00B5548A" w:rsidRPr="00A05B36">
        <w:rPr>
          <w:rFonts w:ascii="Times New Roman" w:hAnsi="Times New Roman" w:cs="Times New Roman"/>
          <w:sz w:val="28"/>
          <w:szCs w:val="28"/>
          <w:shd w:val="clear" w:color="auto" w:fill="FFFFFF"/>
        </w:rPr>
        <w:instrText xml:space="preserve"> HYPERLINK "https://zakon.rada.gov.ua/laws/show/1556-18?find=1&amp;text=%D0%B4%D1%83%D0%B0%D0%BB%D1%8C%D0%BD%D0%B0+%D1%84%D0%BE%D1%80%D0%BC%D0%B0+%D0%B7%D0%B4%D0%BE%D0%B1%D1%83%D1%82%D1%82%D1%8F+" \l "w3_3" </w:instrText>
      </w:r>
      <w:r w:rsidR="00B5548A" w:rsidRPr="00A05B36">
        <w:rPr>
          <w:rFonts w:ascii="Times New Roman" w:hAnsi="Times New Roman" w:cs="Times New Roman"/>
          <w:sz w:val="28"/>
          <w:szCs w:val="28"/>
          <w:shd w:val="clear" w:color="auto" w:fill="FFFFFF"/>
        </w:rPr>
      </w:r>
      <w:r w:rsidR="00B5548A" w:rsidRPr="00A05B36">
        <w:rPr>
          <w:rFonts w:ascii="Times New Roman" w:hAnsi="Times New Roman" w:cs="Times New Roman"/>
          <w:sz w:val="28"/>
          <w:szCs w:val="28"/>
          <w:shd w:val="clear" w:color="auto" w:fill="FFFFFF"/>
        </w:rPr>
        <w:fldChar w:fldCharType="separate"/>
      </w:r>
      <w:r w:rsidR="00B5548A" w:rsidRPr="00A05B36">
        <w:rPr>
          <w:rFonts w:ascii="Times New Roman" w:hAnsi="Times New Roman" w:cs="Times New Roman"/>
          <w:sz w:val="28"/>
          <w:szCs w:val="28"/>
          <w:shd w:val="clear" w:color="auto" w:fill="FFFFFF"/>
        </w:rPr>
        <w:t>здобуття</w:t>
      </w:r>
      <w:r w:rsidR="00B5548A" w:rsidRPr="00A05B36">
        <w:rPr>
          <w:rFonts w:ascii="Times New Roman" w:hAnsi="Times New Roman" w:cs="Times New Roman"/>
          <w:sz w:val="28"/>
          <w:szCs w:val="28"/>
          <w:shd w:val="clear" w:color="auto" w:fill="FFFFFF"/>
        </w:rPr>
        <w:fldChar w:fldCharType="end"/>
      </w:r>
      <w:bookmarkEnd w:id="0"/>
      <w:r w:rsidR="00B5548A" w:rsidRPr="00A05B36">
        <w:rPr>
          <w:rFonts w:ascii="Times New Roman" w:hAnsi="Times New Roman" w:cs="Times New Roman"/>
          <w:sz w:val="28"/>
          <w:szCs w:val="28"/>
          <w:shd w:val="clear" w:color="auto" w:fill="FFFFFF"/>
        </w:rPr>
        <w:t> освіти здобувачами денної форми, що передбачає навчання на робочому місці на підприємствах, в установах та організаціях для набуття певної кваліфікації обсягом від 25 відсотків до 60 відсотків загального обсягу освітньої програми на основі договору. Навчання на робочому місці передбачає виконання посадових обов’язків відповідно до трудового договору.</w:t>
      </w:r>
    </w:p>
    <w:p w14:paraId="70FF7216" w14:textId="5F8EAD2A" w:rsidR="00447EE1" w:rsidRPr="00A05B36" w:rsidRDefault="00543606" w:rsidP="00447EE1">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A05B36">
        <w:rPr>
          <w:rFonts w:ascii="Times New Roman" w:hAnsi="Times New Roman" w:cs="Times New Roman"/>
          <w:b/>
          <w:bCs/>
          <w:sz w:val="28"/>
          <w:szCs w:val="28"/>
        </w:rPr>
        <w:t>О</w:t>
      </w:r>
      <w:r w:rsidR="00B5548A" w:rsidRPr="00A05B36">
        <w:rPr>
          <w:rFonts w:ascii="Times New Roman" w:hAnsi="Times New Roman" w:cs="Times New Roman"/>
          <w:b/>
          <w:bCs/>
          <w:sz w:val="28"/>
          <w:szCs w:val="28"/>
        </w:rPr>
        <w:t>кремий навчальний план</w:t>
      </w:r>
      <w:r w:rsidR="00B5548A" w:rsidRPr="00A05B36">
        <w:rPr>
          <w:rFonts w:ascii="Times New Roman" w:hAnsi="Times New Roman" w:cs="Times New Roman"/>
          <w:sz w:val="28"/>
          <w:szCs w:val="28"/>
        </w:rPr>
        <w:t xml:space="preserve"> – навчальний план для освітньої програми</w:t>
      </w:r>
      <w:r w:rsidR="00447EE1">
        <w:rPr>
          <w:rFonts w:ascii="Times New Roman" w:hAnsi="Times New Roman" w:cs="Times New Roman"/>
          <w:sz w:val="28"/>
          <w:szCs w:val="28"/>
        </w:rPr>
        <w:t>,</w:t>
      </w:r>
      <w:r w:rsidR="00B5548A" w:rsidRPr="00A05B36">
        <w:rPr>
          <w:rFonts w:ascii="Times New Roman" w:hAnsi="Times New Roman" w:cs="Times New Roman"/>
          <w:sz w:val="28"/>
          <w:szCs w:val="28"/>
        </w:rPr>
        <w:t xml:space="preserve"> що охоплює весь період реалізації ОП і має відповідати вимогам щодо забезпечення належної тривалості практичного навчання, передбаченим для дуальної форми </w:t>
      </w:r>
      <w:r w:rsidRPr="00A05B36">
        <w:rPr>
          <w:rFonts w:ascii="Times New Roman" w:hAnsi="Times New Roman" w:cs="Times New Roman"/>
          <w:sz w:val="28"/>
          <w:szCs w:val="28"/>
        </w:rPr>
        <w:t>здобуття вищої освіти</w:t>
      </w:r>
      <w:r w:rsidR="00B5548A" w:rsidRPr="00A05B36">
        <w:rPr>
          <w:rFonts w:ascii="Times New Roman" w:hAnsi="Times New Roman" w:cs="Times New Roman"/>
          <w:sz w:val="28"/>
          <w:szCs w:val="28"/>
        </w:rPr>
        <w:t xml:space="preserve">. </w:t>
      </w:r>
    </w:p>
    <w:p w14:paraId="3E912584" w14:textId="04F70276" w:rsidR="00233F7C" w:rsidRPr="00A05B36" w:rsidRDefault="00233F7C"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b/>
          <w:bCs/>
          <w:sz w:val="28"/>
          <w:szCs w:val="28"/>
        </w:rPr>
        <w:t>координатор від Університету</w:t>
      </w:r>
      <w:r w:rsidRPr="00A05B36">
        <w:rPr>
          <w:rFonts w:ascii="Times New Roman" w:hAnsi="Times New Roman" w:cs="Times New Roman"/>
          <w:sz w:val="28"/>
          <w:szCs w:val="28"/>
        </w:rPr>
        <w:t xml:space="preserve"> – працівник МДУ, який відповідає за впровадження дуальної освіти в Університеті та призначається ректором</w:t>
      </w:r>
      <w:r w:rsidR="00C731A5" w:rsidRPr="00A05B36">
        <w:rPr>
          <w:rFonts w:ascii="Times New Roman" w:hAnsi="Times New Roman" w:cs="Times New Roman"/>
          <w:sz w:val="28"/>
          <w:szCs w:val="28"/>
        </w:rPr>
        <w:t xml:space="preserve"> МДУ</w:t>
      </w:r>
      <w:r w:rsidRPr="00A05B36">
        <w:rPr>
          <w:rFonts w:ascii="Times New Roman" w:hAnsi="Times New Roman" w:cs="Times New Roman"/>
          <w:sz w:val="28"/>
          <w:szCs w:val="28"/>
        </w:rPr>
        <w:t>;</w:t>
      </w:r>
    </w:p>
    <w:p w14:paraId="61590FB8" w14:textId="6063A71B" w:rsidR="00233F7C" w:rsidRPr="00A05B36" w:rsidRDefault="00233F7C"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b/>
          <w:bCs/>
          <w:sz w:val="28"/>
          <w:szCs w:val="28"/>
        </w:rPr>
        <w:t>координатор від роботодавця</w:t>
      </w:r>
      <w:r w:rsidRPr="00A05B36">
        <w:rPr>
          <w:rFonts w:ascii="Times New Roman" w:hAnsi="Times New Roman" w:cs="Times New Roman"/>
          <w:sz w:val="28"/>
          <w:szCs w:val="28"/>
        </w:rPr>
        <w:t xml:space="preserve"> – призначений керівником підприємства працівник, який відповідає за забезпечення належної взаємодії між підприємством і </w:t>
      </w:r>
      <w:r w:rsidR="00C731A5" w:rsidRPr="00A05B36">
        <w:rPr>
          <w:rFonts w:ascii="Times New Roman" w:hAnsi="Times New Roman" w:cs="Times New Roman"/>
          <w:sz w:val="28"/>
          <w:szCs w:val="28"/>
        </w:rPr>
        <w:t>Університетом</w:t>
      </w:r>
      <w:r w:rsidRPr="00A05B36">
        <w:rPr>
          <w:rFonts w:ascii="Times New Roman" w:hAnsi="Times New Roman" w:cs="Times New Roman"/>
          <w:sz w:val="28"/>
          <w:szCs w:val="28"/>
        </w:rPr>
        <w:t xml:space="preserve">, виконання підприємством взятих зобов’язань, організаційний супровід навчання </w:t>
      </w:r>
      <w:r w:rsidR="00C731A5" w:rsidRPr="00A05B36">
        <w:rPr>
          <w:rFonts w:ascii="Times New Roman" w:eastAsia="Times New Roman" w:hAnsi="Times New Roman" w:cs="Times New Roman"/>
          <w:sz w:val="28"/>
          <w:szCs w:val="28"/>
          <w:lang w:eastAsia="ru-RU"/>
        </w:rPr>
        <w:t>за дуальною формою здобуття освіти</w:t>
      </w:r>
      <w:r w:rsidRPr="00A05B36">
        <w:rPr>
          <w:rFonts w:ascii="Times New Roman" w:hAnsi="Times New Roman" w:cs="Times New Roman"/>
          <w:sz w:val="28"/>
          <w:szCs w:val="28"/>
        </w:rPr>
        <w:t>;</w:t>
      </w:r>
    </w:p>
    <w:p w14:paraId="30BCECB9" w14:textId="225F46F9" w:rsidR="00233F7C" w:rsidRPr="00A05B36" w:rsidRDefault="00233F7C"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b/>
          <w:bCs/>
          <w:sz w:val="28"/>
          <w:szCs w:val="28"/>
        </w:rPr>
        <w:t xml:space="preserve">куратор </w:t>
      </w:r>
      <w:r w:rsidRPr="00A05B36">
        <w:rPr>
          <w:rFonts w:ascii="Times New Roman" w:hAnsi="Times New Roman" w:cs="Times New Roman"/>
          <w:sz w:val="28"/>
          <w:szCs w:val="28"/>
        </w:rPr>
        <w:t>–</w:t>
      </w:r>
      <w:r w:rsidR="00C731A5" w:rsidRPr="00A05B36">
        <w:rPr>
          <w:rFonts w:ascii="Times New Roman" w:hAnsi="Times New Roman" w:cs="Times New Roman"/>
          <w:sz w:val="28"/>
          <w:szCs w:val="28"/>
        </w:rPr>
        <w:t xml:space="preserve"> </w:t>
      </w:r>
      <w:r w:rsidR="00C731A5" w:rsidRPr="00A05B36">
        <w:rPr>
          <w:rFonts w:ascii="Times New Roman" w:eastAsia="Times New Roman" w:hAnsi="Times New Roman" w:cs="Times New Roman"/>
          <w:sz w:val="28"/>
          <w:szCs w:val="28"/>
          <w:lang w:eastAsia="ru-RU"/>
        </w:rPr>
        <w:t xml:space="preserve">викладач випускової кафедри, на якого покладаються обов’язки з організаційного, методичного та документального супроводу освітнього процесу з елементами дуальної освіти та який призначається ректором МДУ (години, призначені для координації діяльності випускової кафедри Університету та </w:t>
      </w:r>
      <w:r w:rsidR="00C731A5" w:rsidRPr="00A05B36">
        <w:rPr>
          <w:rFonts w:ascii="Times New Roman" w:hAnsi="Times New Roman" w:cs="Times New Roman"/>
          <w:sz w:val="28"/>
          <w:szCs w:val="28"/>
        </w:rPr>
        <w:t>підприємства</w:t>
      </w:r>
      <w:r w:rsidR="00C731A5" w:rsidRPr="00A05B36">
        <w:rPr>
          <w:rFonts w:ascii="Times New Roman" w:eastAsia="Times New Roman" w:hAnsi="Times New Roman" w:cs="Times New Roman"/>
          <w:sz w:val="28"/>
          <w:szCs w:val="28"/>
          <w:lang w:eastAsia="ru-RU"/>
        </w:rPr>
        <w:t xml:space="preserve"> входять до загального навантаження викладача у розділі «Організаційна робота» з розрахунку 30 годин на один семестр на одного здобувача освіти)</w:t>
      </w:r>
    </w:p>
    <w:p w14:paraId="2A2DEB76" w14:textId="4538A277" w:rsidR="00C731A5" w:rsidRPr="00A05B36" w:rsidRDefault="00C731A5" w:rsidP="00A05B36">
      <w:pPr>
        <w:widowControl w:val="0"/>
        <w:spacing w:before="120" w:after="0" w:line="240" w:lineRule="auto"/>
        <w:ind w:firstLine="709"/>
        <w:jc w:val="both"/>
        <w:rPr>
          <w:rFonts w:ascii="Times New Roman" w:hAnsi="Times New Roman" w:cs="Times New Roman"/>
          <w:sz w:val="28"/>
          <w:szCs w:val="28"/>
        </w:rPr>
      </w:pPr>
      <w:r w:rsidRPr="00A05B36">
        <w:rPr>
          <w:rFonts w:ascii="Times New Roman" w:eastAsia="Times New Roman" w:hAnsi="Times New Roman" w:cs="Times New Roman"/>
          <w:b/>
          <w:bCs/>
          <w:sz w:val="28"/>
          <w:szCs w:val="28"/>
          <w:lang w:eastAsia="ru-RU"/>
        </w:rPr>
        <w:t>наставник</w:t>
      </w:r>
      <w:r w:rsidRPr="00A05B36">
        <w:rPr>
          <w:rFonts w:ascii="Times New Roman" w:eastAsia="Times New Roman" w:hAnsi="Times New Roman" w:cs="Times New Roman"/>
          <w:sz w:val="28"/>
          <w:szCs w:val="28"/>
          <w:lang w:eastAsia="ru-RU"/>
        </w:rPr>
        <w:t xml:space="preserve"> – </w:t>
      </w:r>
      <w:r w:rsidRPr="00A05B36">
        <w:rPr>
          <w:rFonts w:ascii="Times New Roman" w:hAnsi="Times New Roman" w:cs="Times New Roman"/>
          <w:sz w:val="28"/>
          <w:szCs w:val="28"/>
        </w:rPr>
        <w:t xml:space="preserve">призначений керівником підприємства працівник, який допомагає реалізовувати індивідуальний навчальний план здобувача вищої </w:t>
      </w:r>
      <w:r w:rsidRPr="00A05B36">
        <w:rPr>
          <w:rFonts w:ascii="Times New Roman" w:hAnsi="Times New Roman" w:cs="Times New Roman"/>
          <w:sz w:val="28"/>
          <w:szCs w:val="28"/>
        </w:rPr>
        <w:lastRenderedPageBreak/>
        <w:t xml:space="preserve">освіти на робочому місці відповідно до програми практичного навчання на робочому місці </w:t>
      </w:r>
      <w:r w:rsidRPr="00A05B36">
        <w:rPr>
          <w:rFonts w:ascii="Times New Roman" w:eastAsia="Times New Roman" w:hAnsi="Times New Roman" w:cs="Times New Roman"/>
          <w:sz w:val="28"/>
          <w:szCs w:val="28"/>
          <w:lang w:eastAsia="ru-RU"/>
        </w:rPr>
        <w:t>(оплата праці наставника здійснюється Університетом на умовах погодинної оплати з розрахунку 50 годин на навчальний рік на одного здобувача освіти на одного здобувача вищої освіти).</w:t>
      </w:r>
    </w:p>
    <w:p w14:paraId="17D47F98" w14:textId="10995712" w:rsidR="00356C24" w:rsidRPr="00A05B36" w:rsidRDefault="00356C24" w:rsidP="00A05B36">
      <w:pPr>
        <w:pStyle w:val="Default"/>
        <w:numPr>
          <w:ilvl w:val="0"/>
          <w:numId w:val="18"/>
        </w:numPr>
        <w:tabs>
          <w:tab w:val="left" w:pos="993"/>
        </w:tabs>
        <w:jc w:val="both"/>
        <w:rPr>
          <w:color w:val="auto"/>
          <w:sz w:val="28"/>
          <w:szCs w:val="28"/>
        </w:rPr>
      </w:pPr>
      <w:bookmarkStart w:id="1" w:name="n21"/>
      <w:bookmarkStart w:id="2" w:name="n23"/>
      <w:bookmarkStart w:id="3" w:name="n24"/>
      <w:bookmarkEnd w:id="1"/>
      <w:bookmarkEnd w:id="2"/>
      <w:bookmarkEnd w:id="3"/>
      <w:r w:rsidRPr="00A05B36">
        <w:rPr>
          <w:color w:val="auto"/>
          <w:sz w:val="28"/>
          <w:szCs w:val="28"/>
        </w:rPr>
        <w:t xml:space="preserve">Метою </w:t>
      </w:r>
      <w:r w:rsidR="00171C04" w:rsidRPr="00A05B36">
        <w:rPr>
          <w:color w:val="auto"/>
          <w:sz w:val="28"/>
          <w:szCs w:val="28"/>
        </w:rPr>
        <w:t>в</w:t>
      </w:r>
      <w:r w:rsidRPr="00A05B36">
        <w:rPr>
          <w:color w:val="auto"/>
          <w:sz w:val="28"/>
          <w:szCs w:val="28"/>
        </w:rPr>
        <w:t xml:space="preserve">провадження </w:t>
      </w:r>
      <w:r w:rsidR="00F14FCE" w:rsidRPr="00A05B36">
        <w:rPr>
          <w:color w:val="auto"/>
          <w:sz w:val="28"/>
          <w:szCs w:val="28"/>
        </w:rPr>
        <w:t xml:space="preserve">елементів </w:t>
      </w:r>
      <w:r w:rsidRPr="00A05B36">
        <w:rPr>
          <w:color w:val="auto"/>
          <w:sz w:val="28"/>
          <w:szCs w:val="28"/>
        </w:rPr>
        <w:t xml:space="preserve">дуальної освіти є підвищення якості підготовки </w:t>
      </w:r>
      <w:r w:rsidR="00543606" w:rsidRPr="00A05B36">
        <w:rPr>
          <w:color w:val="auto"/>
          <w:sz w:val="28"/>
          <w:szCs w:val="28"/>
        </w:rPr>
        <w:t>здобувачів вищої освіти</w:t>
      </w:r>
      <w:r w:rsidRPr="00A05B36">
        <w:rPr>
          <w:color w:val="auto"/>
          <w:sz w:val="28"/>
          <w:szCs w:val="28"/>
        </w:rPr>
        <w:t xml:space="preserve"> до професійної діяльності. </w:t>
      </w:r>
    </w:p>
    <w:p w14:paraId="612F7597" w14:textId="3A9850EE" w:rsidR="005B4FA6" w:rsidRPr="00A05B36" w:rsidRDefault="005B4FA6" w:rsidP="00A05B36">
      <w:pPr>
        <w:pStyle w:val="Default"/>
        <w:numPr>
          <w:ilvl w:val="0"/>
          <w:numId w:val="18"/>
        </w:numPr>
        <w:tabs>
          <w:tab w:val="left" w:pos="993"/>
        </w:tabs>
        <w:jc w:val="both"/>
        <w:rPr>
          <w:color w:val="auto"/>
          <w:sz w:val="28"/>
          <w:szCs w:val="28"/>
        </w:rPr>
      </w:pPr>
      <w:r w:rsidRPr="00A05B36">
        <w:rPr>
          <w:color w:val="auto"/>
          <w:sz w:val="28"/>
          <w:szCs w:val="28"/>
        </w:rPr>
        <w:t xml:space="preserve">У межах освітнього процесу з використанням елементів дуальної освіти реалізується </w:t>
      </w:r>
      <w:proofErr w:type="spellStart"/>
      <w:r w:rsidRPr="00A05B36">
        <w:rPr>
          <w:color w:val="auto"/>
          <w:sz w:val="28"/>
          <w:szCs w:val="28"/>
        </w:rPr>
        <w:t>студентоцентрований</w:t>
      </w:r>
      <w:proofErr w:type="spellEnd"/>
      <w:r w:rsidRPr="00A05B36">
        <w:rPr>
          <w:color w:val="auto"/>
          <w:sz w:val="28"/>
          <w:szCs w:val="28"/>
        </w:rPr>
        <w:t xml:space="preserve"> підхід шляхом орієнтації на задоволення очікувань </w:t>
      </w:r>
      <w:r w:rsidR="00543606" w:rsidRPr="00A05B36">
        <w:rPr>
          <w:color w:val="auto"/>
          <w:sz w:val="28"/>
          <w:szCs w:val="28"/>
        </w:rPr>
        <w:t>здобувачів вищої освіти</w:t>
      </w:r>
      <w:r w:rsidRPr="00A05B36">
        <w:rPr>
          <w:color w:val="auto"/>
          <w:sz w:val="28"/>
          <w:szCs w:val="28"/>
        </w:rPr>
        <w:t xml:space="preserve"> щодо успішної роботи за фахом, формування сучасних знань практичного характеру, умінь і навичок професійної діяльності та командної роботи на робочих місцях і у виробничому середовищі, підвищення готовності, полегшення та пришвидшення переходу випускників зі сфери професійної підготовки до сфери трудової діяльності, а також підвищення в цілому їх конкурентоспроможності на ринку праці.</w:t>
      </w:r>
    </w:p>
    <w:p w14:paraId="1E4D7447" w14:textId="78CF263B" w:rsidR="002849EC" w:rsidRPr="00A05B36" w:rsidRDefault="002849EC" w:rsidP="00A05B36">
      <w:pPr>
        <w:pStyle w:val="a3"/>
        <w:numPr>
          <w:ilvl w:val="0"/>
          <w:numId w:val="18"/>
        </w:numPr>
        <w:autoSpaceDE w:val="0"/>
        <w:autoSpaceDN w:val="0"/>
        <w:adjustRightInd w:val="0"/>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Відповідно Концепції підготовки фахівців за дуальною формою </w:t>
      </w:r>
      <w:r w:rsidR="00543606" w:rsidRPr="00A05B36">
        <w:rPr>
          <w:rFonts w:ascii="Times New Roman" w:hAnsi="Times New Roman" w:cs="Times New Roman"/>
          <w:sz w:val="28"/>
          <w:szCs w:val="28"/>
        </w:rPr>
        <w:t>здобуття вищої освіти</w:t>
      </w:r>
      <w:r w:rsidRPr="00A05B36">
        <w:rPr>
          <w:rFonts w:ascii="Times New Roman" w:hAnsi="Times New Roman" w:cs="Times New Roman"/>
          <w:sz w:val="28"/>
          <w:szCs w:val="28"/>
        </w:rPr>
        <w:t xml:space="preserve"> основними результатами впровадження дуальної форми </w:t>
      </w:r>
      <w:r w:rsidR="00543606" w:rsidRPr="00A05B36">
        <w:rPr>
          <w:rFonts w:ascii="Times New Roman" w:hAnsi="Times New Roman" w:cs="Times New Roman"/>
          <w:sz w:val="28"/>
          <w:szCs w:val="28"/>
        </w:rPr>
        <w:t>здобуття вищої освіти</w:t>
      </w:r>
      <w:r w:rsidRPr="00A05B36">
        <w:rPr>
          <w:rFonts w:ascii="Times New Roman" w:hAnsi="Times New Roman" w:cs="Times New Roman"/>
          <w:sz w:val="28"/>
          <w:szCs w:val="28"/>
        </w:rPr>
        <w:t xml:space="preserve"> є</w:t>
      </w:r>
      <w:r w:rsidR="00817F39" w:rsidRPr="00A05B36">
        <w:rPr>
          <w:rFonts w:ascii="Times New Roman" w:hAnsi="Times New Roman" w:cs="Times New Roman"/>
          <w:sz w:val="28"/>
          <w:szCs w:val="28"/>
        </w:rPr>
        <w:t xml:space="preserve"> такі</w:t>
      </w:r>
      <w:r w:rsidRPr="00A05B36">
        <w:rPr>
          <w:rFonts w:ascii="Times New Roman" w:hAnsi="Times New Roman" w:cs="Times New Roman"/>
          <w:sz w:val="28"/>
          <w:szCs w:val="28"/>
        </w:rPr>
        <w:t>:</w:t>
      </w:r>
    </w:p>
    <w:p w14:paraId="70150A8B" w14:textId="212A84D2" w:rsidR="002849EC" w:rsidRPr="00A05B36" w:rsidRDefault="002849EC" w:rsidP="00A05B36">
      <w:pPr>
        <w:pStyle w:val="a3"/>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 xml:space="preserve">розширення та </w:t>
      </w:r>
      <w:r w:rsidR="00817F39" w:rsidRPr="00A05B36">
        <w:rPr>
          <w:rFonts w:ascii="Times New Roman" w:hAnsi="Times New Roman" w:cs="Times New Roman"/>
          <w:sz w:val="28"/>
          <w:szCs w:val="28"/>
        </w:rPr>
        <w:t>в</w:t>
      </w:r>
      <w:r w:rsidRPr="00A05B36">
        <w:rPr>
          <w:rFonts w:ascii="Times New Roman" w:hAnsi="Times New Roman" w:cs="Times New Roman"/>
          <w:sz w:val="28"/>
          <w:szCs w:val="28"/>
        </w:rPr>
        <w:t>досконалення практичної спрямованості освітньої програми із збереженням достатнього рівня теоретичної підготовки;</w:t>
      </w:r>
    </w:p>
    <w:p w14:paraId="109C649E" w14:textId="611FE248" w:rsidR="002849EC" w:rsidRPr="00A05B36" w:rsidRDefault="002849EC" w:rsidP="00A05B36">
      <w:pPr>
        <w:pStyle w:val="a3"/>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забезпечення взаємозв’язку та взаємовпливу різних систем (освіта і виробництво, освіта і наука</w:t>
      </w:r>
      <w:r w:rsidR="00817F39" w:rsidRPr="00A05B36">
        <w:rPr>
          <w:rFonts w:ascii="Times New Roman" w:hAnsi="Times New Roman" w:cs="Times New Roman"/>
          <w:sz w:val="28"/>
          <w:szCs w:val="28"/>
        </w:rPr>
        <w:t>,</w:t>
      </w:r>
      <w:r w:rsidRPr="00A05B36">
        <w:rPr>
          <w:rFonts w:ascii="Times New Roman" w:hAnsi="Times New Roman" w:cs="Times New Roman"/>
          <w:sz w:val="28"/>
          <w:szCs w:val="28"/>
        </w:rPr>
        <w:t xml:space="preserve"> наука і виробництво) для впровадження важливих змін, спрямованих на підвищення якості освіти;</w:t>
      </w:r>
    </w:p>
    <w:p w14:paraId="79DC4BB3" w14:textId="1F38CA36" w:rsidR="002849EC" w:rsidRPr="00A05B36" w:rsidRDefault="002849EC" w:rsidP="00A05B36">
      <w:pPr>
        <w:pStyle w:val="a3"/>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підвищення якості підготовки фахівців відповідно реальних вимог ринку праці та забезпечення підготовки кваліфікованих фахівців для національної економіки;</w:t>
      </w:r>
    </w:p>
    <w:p w14:paraId="27607CC1" w14:textId="5D6E4B9E" w:rsidR="002849EC" w:rsidRPr="00A05B36" w:rsidRDefault="002849EC" w:rsidP="00A05B36">
      <w:pPr>
        <w:pStyle w:val="a3"/>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посилення ролі роботодавців та їх об’єднань у системі підготовки кваліфікованих фахівців від формування змісту освітніх програм до оцінювання результатів навчання;</w:t>
      </w:r>
    </w:p>
    <w:p w14:paraId="51D8E9A3" w14:textId="0DB48ECB" w:rsidR="002849EC" w:rsidRPr="00A05B36" w:rsidRDefault="002849EC" w:rsidP="00A05B36">
      <w:pPr>
        <w:pStyle w:val="a3"/>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 xml:space="preserve">модернізація змісту освіти з метою приведення його </w:t>
      </w:r>
      <w:r w:rsidR="00817F39" w:rsidRPr="00A05B36">
        <w:rPr>
          <w:rFonts w:ascii="Times New Roman" w:hAnsi="Times New Roman" w:cs="Times New Roman"/>
          <w:sz w:val="28"/>
          <w:szCs w:val="28"/>
        </w:rPr>
        <w:t>у</w:t>
      </w:r>
      <w:r w:rsidRPr="00A05B36">
        <w:rPr>
          <w:rFonts w:ascii="Times New Roman" w:hAnsi="Times New Roman" w:cs="Times New Roman"/>
          <w:sz w:val="28"/>
          <w:szCs w:val="28"/>
        </w:rPr>
        <w:t xml:space="preserve"> відповідн</w:t>
      </w:r>
      <w:r w:rsidR="00817F39" w:rsidRPr="00A05B36">
        <w:rPr>
          <w:rFonts w:ascii="Times New Roman" w:hAnsi="Times New Roman" w:cs="Times New Roman"/>
          <w:sz w:val="28"/>
          <w:szCs w:val="28"/>
        </w:rPr>
        <w:t>ість</w:t>
      </w:r>
      <w:r w:rsidRPr="00A05B36">
        <w:rPr>
          <w:rFonts w:ascii="Times New Roman" w:hAnsi="Times New Roman" w:cs="Times New Roman"/>
          <w:sz w:val="28"/>
          <w:szCs w:val="28"/>
        </w:rPr>
        <w:t xml:space="preserve"> сучасному змісту професійної діяльності;</w:t>
      </w:r>
    </w:p>
    <w:p w14:paraId="40F8A9EB" w14:textId="62D6BAD7" w:rsidR="002849EC" w:rsidRPr="00A05B36" w:rsidRDefault="002849EC" w:rsidP="00A05B36">
      <w:pPr>
        <w:pStyle w:val="a3"/>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 xml:space="preserve">підвищення рівня конкурентоспроможності випускників закладів </w:t>
      </w:r>
      <w:r w:rsidR="00817F39"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освіти в умовах глобалізації та сприяння підвищенню рівня зайнятості молоді;</w:t>
      </w:r>
    </w:p>
    <w:p w14:paraId="1E9B777C" w14:textId="62CAB3AD" w:rsidR="002849EC" w:rsidRPr="00A05B36" w:rsidRDefault="002849EC" w:rsidP="00A05B36">
      <w:pPr>
        <w:pStyle w:val="a3"/>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 xml:space="preserve">скорочення періоду адаптації випускників закладу </w:t>
      </w:r>
      <w:r w:rsidR="00817F39"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освіти до професійної діяльності;</w:t>
      </w:r>
    </w:p>
    <w:p w14:paraId="4D43A517" w14:textId="75653098" w:rsidR="002849EC" w:rsidRPr="00A05B36" w:rsidRDefault="002849EC" w:rsidP="00A05B36">
      <w:pPr>
        <w:pStyle w:val="a3"/>
        <w:numPr>
          <w:ilvl w:val="0"/>
          <w:numId w:val="15"/>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розроблення (оновлення) професійних стандартів/ кваліфікаційних характеристик;</w:t>
      </w:r>
    </w:p>
    <w:p w14:paraId="3EDC8423" w14:textId="7B25F477" w:rsidR="005B7932" w:rsidRPr="00A05B36" w:rsidRDefault="002849EC" w:rsidP="00A05B36">
      <w:pPr>
        <w:pStyle w:val="a3"/>
        <w:numPr>
          <w:ilvl w:val="0"/>
          <w:numId w:val="15"/>
        </w:numPr>
        <w:tabs>
          <w:tab w:val="left" w:pos="993"/>
        </w:tabs>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 xml:space="preserve">підвищення мотивації </w:t>
      </w:r>
      <w:r w:rsidR="00543606" w:rsidRPr="00A05B36">
        <w:rPr>
          <w:rFonts w:ascii="Times New Roman" w:hAnsi="Times New Roman" w:cs="Times New Roman"/>
          <w:sz w:val="28"/>
          <w:szCs w:val="28"/>
        </w:rPr>
        <w:t>здобувачів вищої освіти</w:t>
      </w:r>
      <w:r w:rsidRPr="00A05B36">
        <w:rPr>
          <w:rFonts w:ascii="Times New Roman" w:hAnsi="Times New Roman" w:cs="Times New Roman"/>
          <w:sz w:val="28"/>
          <w:szCs w:val="28"/>
        </w:rPr>
        <w:t xml:space="preserve"> до навчання.</w:t>
      </w:r>
      <w:r w:rsidR="005B7932" w:rsidRPr="00A05B36">
        <w:rPr>
          <w:rFonts w:ascii="Times New Roman" w:hAnsi="Times New Roman" w:cs="Times New Roman"/>
          <w:sz w:val="28"/>
          <w:szCs w:val="28"/>
        </w:rPr>
        <w:t xml:space="preserve"> </w:t>
      </w:r>
    </w:p>
    <w:p w14:paraId="05337586" w14:textId="77777777" w:rsidR="00233F7C" w:rsidRPr="00A05B36" w:rsidRDefault="00233F7C" w:rsidP="00A05B36">
      <w:pPr>
        <w:pStyle w:val="a3"/>
        <w:widowControl w:val="0"/>
        <w:numPr>
          <w:ilvl w:val="0"/>
          <w:numId w:val="18"/>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Дуальна форма передбачає часткове перенесення процесу формування програмних </w:t>
      </w:r>
      <w:proofErr w:type="spellStart"/>
      <w:r w:rsidRPr="00A05B36">
        <w:rPr>
          <w:rFonts w:ascii="Times New Roman" w:hAnsi="Times New Roman" w:cs="Times New Roman"/>
          <w:sz w:val="28"/>
          <w:szCs w:val="28"/>
        </w:rPr>
        <w:t>компетентностей</w:t>
      </w:r>
      <w:proofErr w:type="spellEnd"/>
      <w:r w:rsidRPr="00A05B36">
        <w:rPr>
          <w:rFonts w:ascii="Times New Roman" w:hAnsi="Times New Roman" w:cs="Times New Roman"/>
          <w:sz w:val="28"/>
          <w:szCs w:val="28"/>
        </w:rPr>
        <w:t xml:space="preserve"> і результатів навчання в умови професійної практичної діяльності. При цьому частина обсягу освітньої діяльності замість аудиторної та самостійної роботи виконується у формі навчання на робочому місці (робочих місцях) з відповідним перерозподілом часу освітніх компонентів.</w:t>
      </w:r>
    </w:p>
    <w:p w14:paraId="2CC5FF98" w14:textId="38F40EBD" w:rsidR="008A5150" w:rsidRPr="00A05B36" w:rsidRDefault="008A5150" w:rsidP="00A05B36">
      <w:pPr>
        <w:pStyle w:val="a3"/>
        <w:numPr>
          <w:ilvl w:val="0"/>
          <w:numId w:val="18"/>
        </w:numPr>
        <w:tabs>
          <w:tab w:val="left" w:pos="993"/>
        </w:tabs>
        <w:autoSpaceDE w:val="0"/>
        <w:autoSpaceDN w:val="0"/>
        <w:adjustRightInd w:val="0"/>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lastRenderedPageBreak/>
        <w:t>Підготовка фахівців з</w:t>
      </w:r>
      <w:r w:rsidR="00447EE1">
        <w:rPr>
          <w:rFonts w:ascii="Times New Roman" w:hAnsi="Times New Roman" w:cs="Times New Roman"/>
          <w:sz w:val="28"/>
          <w:szCs w:val="28"/>
        </w:rPr>
        <w:t>а</w:t>
      </w:r>
      <w:r w:rsidR="00121285" w:rsidRPr="00A05B36">
        <w:rPr>
          <w:rFonts w:ascii="Times New Roman" w:hAnsi="Times New Roman" w:cs="Times New Roman"/>
          <w:sz w:val="28"/>
          <w:szCs w:val="28"/>
        </w:rPr>
        <w:t xml:space="preserve"> </w:t>
      </w:r>
      <w:r w:rsidRPr="00A05B36">
        <w:rPr>
          <w:rFonts w:ascii="Times New Roman" w:hAnsi="Times New Roman" w:cs="Times New Roman"/>
          <w:sz w:val="28"/>
          <w:szCs w:val="28"/>
        </w:rPr>
        <w:t>дуально</w:t>
      </w:r>
      <w:r w:rsidR="00447EE1">
        <w:rPr>
          <w:rFonts w:ascii="Times New Roman" w:hAnsi="Times New Roman" w:cs="Times New Roman"/>
          <w:sz w:val="28"/>
          <w:szCs w:val="28"/>
        </w:rPr>
        <w:t>ю формою здобуття вищої</w:t>
      </w:r>
      <w:r w:rsidRPr="00A05B36">
        <w:rPr>
          <w:rFonts w:ascii="Times New Roman" w:hAnsi="Times New Roman" w:cs="Times New Roman"/>
          <w:sz w:val="28"/>
          <w:szCs w:val="28"/>
        </w:rPr>
        <w:t xml:space="preserve"> освіти передбачає встановлення рівноправного партнерства </w:t>
      </w:r>
      <w:r w:rsidR="006F51CF" w:rsidRPr="00A05B36">
        <w:rPr>
          <w:rFonts w:ascii="Times New Roman" w:hAnsi="Times New Roman" w:cs="Times New Roman"/>
          <w:sz w:val="28"/>
          <w:szCs w:val="28"/>
        </w:rPr>
        <w:t>Університету</w:t>
      </w:r>
      <w:r w:rsidRPr="00A05B36">
        <w:rPr>
          <w:rFonts w:ascii="Times New Roman" w:hAnsi="Times New Roman" w:cs="Times New Roman"/>
          <w:sz w:val="28"/>
          <w:szCs w:val="28"/>
        </w:rPr>
        <w:t xml:space="preserve">, </w:t>
      </w:r>
      <w:r w:rsidR="00951270" w:rsidRPr="00A05B36">
        <w:rPr>
          <w:rFonts w:ascii="Times New Roman" w:hAnsi="Times New Roman" w:cs="Times New Roman"/>
          <w:sz w:val="28"/>
          <w:szCs w:val="28"/>
        </w:rPr>
        <w:t>роботодавців</w:t>
      </w:r>
      <w:r w:rsidR="004E4FD0" w:rsidRPr="00A05B36">
        <w:rPr>
          <w:rFonts w:ascii="Times New Roman" w:hAnsi="Times New Roman" w:cs="Times New Roman"/>
          <w:sz w:val="28"/>
          <w:szCs w:val="28"/>
        </w:rPr>
        <w:t>,</w:t>
      </w:r>
      <w:r w:rsidR="006F51CF" w:rsidRPr="00A05B36">
        <w:rPr>
          <w:rFonts w:ascii="Times New Roman" w:hAnsi="Times New Roman" w:cs="Times New Roman"/>
          <w:sz w:val="28"/>
          <w:szCs w:val="28"/>
        </w:rPr>
        <w:t xml:space="preserve"> </w:t>
      </w:r>
      <w:r w:rsidR="004E4FD0" w:rsidRPr="00A05B36">
        <w:rPr>
          <w:rFonts w:ascii="Times New Roman" w:hAnsi="Times New Roman" w:cs="Times New Roman"/>
          <w:sz w:val="28"/>
          <w:szCs w:val="28"/>
        </w:rPr>
        <w:t>студента</w:t>
      </w:r>
      <w:r w:rsidRPr="00A05B36">
        <w:rPr>
          <w:rFonts w:ascii="Times New Roman" w:hAnsi="Times New Roman" w:cs="Times New Roman"/>
          <w:sz w:val="28"/>
          <w:szCs w:val="28"/>
        </w:rPr>
        <w:t xml:space="preserve"> з метою набуття здобувачами освіти досвіду практичного застосування </w:t>
      </w:r>
      <w:proofErr w:type="spellStart"/>
      <w:r w:rsidRPr="00A05B36">
        <w:rPr>
          <w:rFonts w:ascii="Times New Roman" w:hAnsi="Times New Roman" w:cs="Times New Roman"/>
          <w:sz w:val="28"/>
          <w:szCs w:val="28"/>
        </w:rPr>
        <w:t>компетентностей</w:t>
      </w:r>
      <w:proofErr w:type="spellEnd"/>
      <w:r w:rsidRPr="00A05B36">
        <w:rPr>
          <w:rFonts w:ascii="Times New Roman" w:hAnsi="Times New Roman" w:cs="Times New Roman"/>
          <w:sz w:val="28"/>
          <w:szCs w:val="28"/>
        </w:rPr>
        <w:t xml:space="preserve"> та їх адаптації в умовах професійної діяльності. </w:t>
      </w:r>
    </w:p>
    <w:p w14:paraId="31723FDC" w14:textId="401F08DB" w:rsidR="00233F7C" w:rsidRPr="00A05B36" w:rsidRDefault="00233F7C" w:rsidP="00A05B36">
      <w:pPr>
        <w:pStyle w:val="a3"/>
        <w:widowControl w:val="0"/>
        <w:numPr>
          <w:ilvl w:val="0"/>
          <w:numId w:val="18"/>
        </w:numPr>
        <w:spacing w:after="0" w:line="240" w:lineRule="auto"/>
        <w:jc w:val="both"/>
        <w:rPr>
          <w:rFonts w:ascii="Times New Roman" w:hAnsi="Times New Roman" w:cs="Times New Roman"/>
          <w:sz w:val="28"/>
          <w:szCs w:val="28"/>
          <w:shd w:val="clear" w:color="auto" w:fill="FFFFFF"/>
        </w:rPr>
      </w:pPr>
      <w:r w:rsidRPr="00A05B36">
        <w:rPr>
          <w:rFonts w:ascii="Times New Roman" w:hAnsi="Times New Roman" w:cs="Times New Roman"/>
          <w:sz w:val="28"/>
          <w:szCs w:val="28"/>
        </w:rPr>
        <w:t>Навчання на робочому місці (робочих місцях) здійснюється шляхом виконання посадових обов’язків відповідно до трудового договору. Виконання освітньої програми за дуальною формою може передбачати переміщення здобувача вищої освіти між робочими місцями на підприємстві або його навчання на робочих місцях у кількох роботодавців.</w:t>
      </w:r>
    </w:p>
    <w:p w14:paraId="2E99B71D" w14:textId="77777777" w:rsidR="00233F7C" w:rsidRPr="00A05B36" w:rsidRDefault="00233F7C" w:rsidP="00A05B36">
      <w:pPr>
        <w:pStyle w:val="a3"/>
        <w:tabs>
          <w:tab w:val="left" w:pos="993"/>
        </w:tabs>
        <w:autoSpaceDE w:val="0"/>
        <w:autoSpaceDN w:val="0"/>
        <w:adjustRightInd w:val="0"/>
        <w:spacing w:after="0" w:line="240" w:lineRule="auto"/>
        <w:ind w:left="927"/>
        <w:jc w:val="both"/>
        <w:rPr>
          <w:rFonts w:ascii="Times New Roman" w:hAnsi="Times New Roman" w:cs="Times New Roman"/>
          <w:sz w:val="28"/>
          <w:szCs w:val="28"/>
        </w:rPr>
      </w:pPr>
    </w:p>
    <w:p w14:paraId="72A43B87" w14:textId="2D562002" w:rsidR="007A2164" w:rsidRPr="00A05B36" w:rsidRDefault="007A2164" w:rsidP="00A05B36">
      <w:pPr>
        <w:pStyle w:val="a3"/>
        <w:tabs>
          <w:tab w:val="left" w:pos="993"/>
        </w:tabs>
        <w:autoSpaceDE w:val="0"/>
        <w:autoSpaceDN w:val="0"/>
        <w:adjustRightInd w:val="0"/>
        <w:spacing w:after="0" w:line="240" w:lineRule="auto"/>
        <w:ind w:left="927"/>
        <w:jc w:val="center"/>
        <w:rPr>
          <w:rFonts w:ascii="Times New Roman" w:hAnsi="Times New Roman" w:cs="Times New Roman"/>
          <w:b/>
          <w:bCs/>
          <w:caps/>
          <w:sz w:val="28"/>
          <w:szCs w:val="28"/>
        </w:rPr>
      </w:pPr>
      <w:r w:rsidRPr="00A05B36">
        <w:rPr>
          <w:rFonts w:ascii="Times New Roman" w:hAnsi="Times New Roman" w:cs="Times New Roman"/>
          <w:b/>
          <w:bCs/>
          <w:caps/>
          <w:sz w:val="28"/>
          <w:szCs w:val="28"/>
        </w:rPr>
        <w:t>2. Система договірних відносин, що забезпечують реалізацію дуальної форми</w:t>
      </w:r>
    </w:p>
    <w:p w14:paraId="42EB2BA2" w14:textId="77777777" w:rsidR="00A50BAB" w:rsidRPr="00A05B36" w:rsidRDefault="00A50BAB" w:rsidP="00A05B36">
      <w:pPr>
        <w:tabs>
          <w:tab w:val="left" w:pos="993"/>
        </w:tabs>
        <w:autoSpaceDE w:val="0"/>
        <w:autoSpaceDN w:val="0"/>
        <w:adjustRightInd w:val="0"/>
        <w:spacing w:after="0" w:line="240" w:lineRule="auto"/>
        <w:ind w:firstLine="567"/>
        <w:jc w:val="both"/>
        <w:rPr>
          <w:rFonts w:ascii="Times New Roman" w:hAnsi="Times New Roman" w:cs="Times New Roman"/>
          <w:sz w:val="28"/>
          <w:szCs w:val="28"/>
        </w:rPr>
      </w:pPr>
    </w:p>
    <w:p w14:paraId="6FA0874D" w14:textId="023ACCB8" w:rsidR="00C731A5" w:rsidRPr="00A05B36" w:rsidRDefault="00C731A5" w:rsidP="00A05B36">
      <w:pPr>
        <w:pStyle w:val="a3"/>
        <w:widowControl w:val="0"/>
        <w:numPr>
          <w:ilvl w:val="0"/>
          <w:numId w:val="19"/>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Реалізація освітніх програм за дуальною формою здійснюється шляхом організації спільної діяльності, що закріплюється в таких договорах:</w:t>
      </w:r>
    </w:p>
    <w:p w14:paraId="6384B5C4" w14:textId="77777777" w:rsidR="00A05B36" w:rsidRDefault="00C731A5" w:rsidP="00A05B36">
      <w:pPr>
        <w:pStyle w:val="a3"/>
        <w:widowControl w:val="0"/>
        <w:numPr>
          <w:ilvl w:val="0"/>
          <w:numId w:val="24"/>
        </w:numPr>
        <w:spacing w:after="0" w:line="240" w:lineRule="auto"/>
        <w:jc w:val="both"/>
        <w:rPr>
          <w:rFonts w:ascii="Times New Roman" w:hAnsi="Times New Roman" w:cs="Times New Roman"/>
          <w:sz w:val="28"/>
          <w:szCs w:val="28"/>
        </w:rPr>
      </w:pPr>
      <w:r w:rsidRPr="00A05B36">
        <w:rPr>
          <w:rFonts w:ascii="Times New Roman" w:hAnsi="Times New Roman" w:cs="Times New Roman"/>
          <w:bCs/>
          <w:sz w:val="28"/>
          <w:szCs w:val="28"/>
        </w:rPr>
        <w:t>договір</w:t>
      </w:r>
      <w:r w:rsidRPr="00A05B36">
        <w:rPr>
          <w:rFonts w:ascii="Times New Roman" w:hAnsi="Times New Roman" w:cs="Times New Roman"/>
          <w:sz w:val="28"/>
          <w:szCs w:val="28"/>
        </w:rPr>
        <w:t xml:space="preserve"> між </w:t>
      </w:r>
      <w:r w:rsidR="007A2164" w:rsidRPr="00A05B36">
        <w:rPr>
          <w:rFonts w:ascii="Times New Roman" w:hAnsi="Times New Roman" w:cs="Times New Roman"/>
          <w:sz w:val="28"/>
          <w:szCs w:val="28"/>
        </w:rPr>
        <w:t>Університетом</w:t>
      </w:r>
      <w:r w:rsidRPr="00A05B36">
        <w:rPr>
          <w:rFonts w:ascii="Times New Roman" w:hAnsi="Times New Roman" w:cs="Times New Roman"/>
          <w:sz w:val="28"/>
          <w:szCs w:val="28"/>
        </w:rPr>
        <w:t xml:space="preserve"> і підприємством про співпрацю в реалізації освітніх програм за дуальною формою (далі – двосторонній договір);</w:t>
      </w:r>
    </w:p>
    <w:p w14:paraId="757A1BC5" w14:textId="567F0F8F" w:rsidR="00C731A5" w:rsidRPr="00A05B36" w:rsidRDefault="00C731A5" w:rsidP="00A05B36">
      <w:pPr>
        <w:pStyle w:val="a3"/>
        <w:widowControl w:val="0"/>
        <w:numPr>
          <w:ilvl w:val="0"/>
          <w:numId w:val="24"/>
        </w:numPr>
        <w:spacing w:after="0" w:line="240" w:lineRule="auto"/>
        <w:jc w:val="both"/>
        <w:rPr>
          <w:rFonts w:ascii="Times New Roman" w:hAnsi="Times New Roman" w:cs="Times New Roman"/>
          <w:sz w:val="28"/>
          <w:szCs w:val="28"/>
        </w:rPr>
      </w:pPr>
      <w:r w:rsidRPr="00A05B36">
        <w:rPr>
          <w:rFonts w:ascii="Times New Roman" w:hAnsi="Times New Roman" w:cs="Times New Roman"/>
          <w:bCs/>
          <w:sz w:val="28"/>
          <w:szCs w:val="28"/>
        </w:rPr>
        <w:t>трудовий договір</w:t>
      </w:r>
      <w:r w:rsidRPr="00A05B36">
        <w:rPr>
          <w:rFonts w:ascii="Times New Roman" w:hAnsi="Times New Roman" w:cs="Times New Roman"/>
          <w:sz w:val="28"/>
          <w:szCs w:val="28"/>
        </w:rPr>
        <w:t xml:space="preserve"> між здобувачем </w:t>
      </w:r>
      <w:r w:rsidR="007A2164"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освіти і підприємством на весь період навчання чи на періоди навчання на робочому місці.</w:t>
      </w:r>
    </w:p>
    <w:p w14:paraId="4EFB3467" w14:textId="753E11B7" w:rsidR="00C731A5" w:rsidRPr="00A05B36" w:rsidRDefault="00C731A5"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2. </w:t>
      </w:r>
      <w:r w:rsidR="00A05B36">
        <w:rPr>
          <w:rFonts w:ascii="Times New Roman" w:hAnsi="Times New Roman" w:cs="Times New Roman"/>
          <w:sz w:val="28"/>
          <w:szCs w:val="28"/>
        </w:rPr>
        <w:t xml:space="preserve"> </w:t>
      </w:r>
      <w:r w:rsidRPr="00A05B36">
        <w:rPr>
          <w:rFonts w:ascii="Times New Roman" w:hAnsi="Times New Roman" w:cs="Times New Roman"/>
          <w:sz w:val="28"/>
          <w:szCs w:val="28"/>
        </w:rPr>
        <w:t>Двосторонній договір повинен передбачати, зокрема:</w:t>
      </w:r>
    </w:p>
    <w:p w14:paraId="237A999F" w14:textId="77777777" w:rsidR="00A05B36" w:rsidRDefault="00C731A5" w:rsidP="00A05B36">
      <w:pPr>
        <w:pStyle w:val="a3"/>
        <w:widowControl w:val="0"/>
        <w:numPr>
          <w:ilvl w:val="0"/>
          <w:numId w:val="25"/>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порядок відбору (набору) осіб для здобуття освіти за дуальною формою;</w:t>
      </w:r>
    </w:p>
    <w:p w14:paraId="42679540" w14:textId="77777777" w:rsidR="00A05B36" w:rsidRDefault="00C731A5" w:rsidP="00A05B36">
      <w:pPr>
        <w:pStyle w:val="a3"/>
        <w:widowControl w:val="0"/>
        <w:numPr>
          <w:ilvl w:val="0"/>
          <w:numId w:val="25"/>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перелік робочих місць, які підприємство може надати здобувачам </w:t>
      </w:r>
      <w:r w:rsidR="007A2164"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освіти;</w:t>
      </w:r>
    </w:p>
    <w:p w14:paraId="193BC402" w14:textId="77777777" w:rsidR="00A05B36" w:rsidRDefault="00C731A5" w:rsidP="00A05B36">
      <w:pPr>
        <w:pStyle w:val="a3"/>
        <w:widowControl w:val="0"/>
        <w:numPr>
          <w:ilvl w:val="0"/>
          <w:numId w:val="25"/>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порядок працевлаштування здобувача </w:t>
      </w:r>
      <w:r w:rsidR="007A2164"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освіти під час навчання на робочому місці;</w:t>
      </w:r>
    </w:p>
    <w:p w14:paraId="05F7EDFC" w14:textId="77777777" w:rsidR="00A05B36" w:rsidRDefault="00C731A5" w:rsidP="00A05B36">
      <w:pPr>
        <w:pStyle w:val="a3"/>
        <w:widowControl w:val="0"/>
        <w:numPr>
          <w:ilvl w:val="0"/>
          <w:numId w:val="25"/>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обсяг та очікувані результати навчання здобувача </w:t>
      </w:r>
      <w:r w:rsidR="007A2164"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освіти на робочому місці;</w:t>
      </w:r>
    </w:p>
    <w:p w14:paraId="153318A4" w14:textId="77777777" w:rsidR="00A05B36" w:rsidRDefault="00C731A5" w:rsidP="00A05B36">
      <w:pPr>
        <w:pStyle w:val="a3"/>
        <w:widowControl w:val="0"/>
        <w:numPr>
          <w:ilvl w:val="0"/>
          <w:numId w:val="25"/>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погоджений навчальний план за дуальною формою та графік чергування періодів теоретичного і практичного навчання, який відповідає потребам і можливостям роботодавця та цілям підготовки;</w:t>
      </w:r>
    </w:p>
    <w:p w14:paraId="789CE566" w14:textId="77777777" w:rsidR="00A05B36" w:rsidRDefault="00C731A5" w:rsidP="00A05B36">
      <w:pPr>
        <w:pStyle w:val="a3"/>
        <w:widowControl w:val="0"/>
        <w:numPr>
          <w:ilvl w:val="0"/>
          <w:numId w:val="25"/>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зобов’язання </w:t>
      </w:r>
      <w:r w:rsidR="007A2164" w:rsidRPr="00A05B36">
        <w:rPr>
          <w:rFonts w:ascii="Times New Roman" w:hAnsi="Times New Roman" w:cs="Times New Roman"/>
          <w:sz w:val="28"/>
          <w:szCs w:val="28"/>
        </w:rPr>
        <w:t>Університету</w:t>
      </w:r>
      <w:r w:rsidRPr="00A05B36">
        <w:rPr>
          <w:rFonts w:ascii="Times New Roman" w:hAnsi="Times New Roman" w:cs="Times New Roman"/>
          <w:sz w:val="28"/>
          <w:szCs w:val="28"/>
        </w:rPr>
        <w:t xml:space="preserve"> та роботодавця в частині виконання здобувачем </w:t>
      </w:r>
      <w:r w:rsidR="007A2164"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освіти індивідуального навчального плану на робочому місці;</w:t>
      </w:r>
    </w:p>
    <w:p w14:paraId="7ACE9DEB" w14:textId="77777777" w:rsidR="00A05B36" w:rsidRDefault="00C731A5" w:rsidP="00A05B36">
      <w:pPr>
        <w:pStyle w:val="a3"/>
        <w:widowControl w:val="0"/>
        <w:numPr>
          <w:ilvl w:val="0"/>
          <w:numId w:val="25"/>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порядок оцінювання результатів навчання, здобутих на робочому місці;</w:t>
      </w:r>
    </w:p>
    <w:p w14:paraId="3949512D" w14:textId="50FC517A" w:rsidR="00C731A5" w:rsidRPr="00A05B36" w:rsidRDefault="00C731A5" w:rsidP="00A05B36">
      <w:pPr>
        <w:pStyle w:val="a3"/>
        <w:widowControl w:val="0"/>
        <w:numPr>
          <w:ilvl w:val="0"/>
          <w:numId w:val="25"/>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підготовку персоналу підприємства до наставництва.</w:t>
      </w:r>
    </w:p>
    <w:p w14:paraId="609C1C96" w14:textId="7F1FA04E" w:rsidR="00C731A5" w:rsidRPr="00A05B36" w:rsidRDefault="00C731A5"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3. Трудовий договір укладається в межах періоду реалізації освітньої програми згідно із законодавством. Підприємство може пропонувати особам, які здобувають освіту за дуальною формою, продовження (переукладання) трудового договору після завершення здобуття</w:t>
      </w:r>
      <w:r w:rsidR="007A2164" w:rsidRPr="00A05B36">
        <w:rPr>
          <w:rFonts w:ascii="Times New Roman" w:hAnsi="Times New Roman" w:cs="Times New Roman"/>
          <w:sz w:val="28"/>
          <w:szCs w:val="28"/>
        </w:rPr>
        <w:t xml:space="preserve"> вищої</w:t>
      </w:r>
      <w:r w:rsidRPr="00A05B36">
        <w:rPr>
          <w:rFonts w:ascii="Times New Roman" w:hAnsi="Times New Roman" w:cs="Times New Roman"/>
          <w:sz w:val="28"/>
          <w:szCs w:val="28"/>
        </w:rPr>
        <w:t xml:space="preserve"> освіти.</w:t>
      </w:r>
    </w:p>
    <w:p w14:paraId="3828C613" w14:textId="1CBCA58E" w:rsidR="00C731A5" w:rsidRPr="00A05B36" w:rsidRDefault="00C731A5"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4. Між </w:t>
      </w:r>
      <w:r w:rsidR="007A2164" w:rsidRPr="00A05B36">
        <w:rPr>
          <w:rFonts w:ascii="Times New Roman" w:hAnsi="Times New Roman" w:cs="Times New Roman"/>
          <w:sz w:val="28"/>
          <w:szCs w:val="28"/>
        </w:rPr>
        <w:t>Університетом</w:t>
      </w:r>
      <w:r w:rsidRPr="00A05B36">
        <w:rPr>
          <w:rFonts w:ascii="Times New Roman" w:hAnsi="Times New Roman" w:cs="Times New Roman"/>
          <w:sz w:val="28"/>
          <w:szCs w:val="28"/>
        </w:rPr>
        <w:t xml:space="preserve">, підприємством і здобувачем додатково може </w:t>
      </w:r>
      <w:r w:rsidRPr="00A05B36">
        <w:rPr>
          <w:rFonts w:ascii="Times New Roman" w:hAnsi="Times New Roman" w:cs="Times New Roman"/>
          <w:sz w:val="28"/>
          <w:szCs w:val="28"/>
        </w:rPr>
        <w:lastRenderedPageBreak/>
        <w:t xml:space="preserve">укладатися </w:t>
      </w:r>
      <w:r w:rsidRPr="00A05B36">
        <w:rPr>
          <w:rFonts w:ascii="Times New Roman" w:hAnsi="Times New Roman" w:cs="Times New Roman"/>
          <w:bCs/>
          <w:sz w:val="28"/>
          <w:szCs w:val="28"/>
        </w:rPr>
        <w:t>договір</w:t>
      </w:r>
      <w:r w:rsidRPr="00A05B36">
        <w:rPr>
          <w:rFonts w:ascii="Times New Roman" w:hAnsi="Times New Roman" w:cs="Times New Roman"/>
          <w:sz w:val="28"/>
          <w:szCs w:val="28"/>
        </w:rPr>
        <w:t xml:space="preserve"> про здобуття вищої</w:t>
      </w:r>
      <w:r w:rsidR="007A2164" w:rsidRPr="00A05B36">
        <w:rPr>
          <w:rFonts w:ascii="Times New Roman" w:hAnsi="Times New Roman" w:cs="Times New Roman"/>
          <w:sz w:val="28"/>
          <w:szCs w:val="28"/>
        </w:rPr>
        <w:t xml:space="preserve"> </w:t>
      </w:r>
      <w:r w:rsidRPr="00A05B36">
        <w:rPr>
          <w:rFonts w:ascii="Times New Roman" w:hAnsi="Times New Roman" w:cs="Times New Roman"/>
          <w:sz w:val="28"/>
          <w:szCs w:val="28"/>
        </w:rPr>
        <w:t>освіти за дуальною формою (далі – тристоронній договір).</w:t>
      </w:r>
    </w:p>
    <w:p w14:paraId="74212D50" w14:textId="77777777" w:rsidR="007A2164" w:rsidRPr="00A05B36" w:rsidRDefault="00C731A5"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Тристоронній договір про здобуття вищої освіти за дуальною формою, що може додатково укладатися за бажанням сторін, забезпечує реалізацію індивідуального навчального плану конкретного здобувача освіти. Предметом тристороннього договору є взаємні права і зобов’язання </w:t>
      </w:r>
      <w:r w:rsidR="007A2164" w:rsidRPr="00A05B36">
        <w:rPr>
          <w:rFonts w:ascii="Times New Roman" w:hAnsi="Times New Roman" w:cs="Times New Roman"/>
          <w:sz w:val="28"/>
          <w:szCs w:val="28"/>
        </w:rPr>
        <w:t>Університету</w:t>
      </w:r>
      <w:r w:rsidRPr="00A05B36">
        <w:rPr>
          <w:rFonts w:ascii="Times New Roman" w:hAnsi="Times New Roman" w:cs="Times New Roman"/>
          <w:sz w:val="28"/>
          <w:szCs w:val="28"/>
        </w:rPr>
        <w:t xml:space="preserve">, підприємства та здобувача </w:t>
      </w:r>
      <w:r w:rsidR="007A2164"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 xml:space="preserve">освіти, що виникають у процесі досягнення запланованих результатів навчання, частина яких формується під час виконання здобувачем трудових обов’язків, тісно з ними пов’язана і обумовлена ними. При цьому </w:t>
      </w:r>
      <w:r w:rsidR="007A2164" w:rsidRPr="00A05B36">
        <w:rPr>
          <w:rFonts w:ascii="Times New Roman" w:hAnsi="Times New Roman" w:cs="Times New Roman"/>
          <w:sz w:val="28"/>
          <w:szCs w:val="28"/>
        </w:rPr>
        <w:t>Університет</w:t>
      </w:r>
      <w:r w:rsidRPr="00A05B36">
        <w:rPr>
          <w:rFonts w:ascii="Times New Roman" w:hAnsi="Times New Roman" w:cs="Times New Roman"/>
          <w:sz w:val="28"/>
          <w:szCs w:val="28"/>
        </w:rPr>
        <w:t xml:space="preserve"> і підприємство співпрацюють у наданні освітньої послуги, а сумлінне виконання своїх зобов’язань здобувачем </w:t>
      </w:r>
      <w:r w:rsidR="007A2164"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 xml:space="preserve">освіти є необхідним для досягнення результату. </w:t>
      </w:r>
    </w:p>
    <w:p w14:paraId="751C68FD" w14:textId="067C8E79" w:rsidR="00FC0BFC" w:rsidRPr="00A05B36" w:rsidRDefault="007A2164"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5. </w:t>
      </w:r>
      <w:r w:rsidR="00C731A5" w:rsidRPr="00A05B36">
        <w:rPr>
          <w:rFonts w:ascii="Times New Roman" w:hAnsi="Times New Roman" w:cs="Times New Roman"/>
          <w:sz w:val="28"/>
          <w:szCs w:val="28"/>
        </w:rPr>
        <w:t xml:space="preserve">Роботодавець може взяти на себе фінансові зобов’язання щодо оплати освітньої послуги для здобувача </w:t>
      </w:r>
      <w:r w:rsidRPr="00A05B36">
        <w:rPr>
          <w:rFonts w:ascii="Times New Roman" w:hAnsi="Times New Roman" w:cs="Times New Roman"/>
          <w:sz w:val="28"/>
          <w:szCs w:val="28"/>
        </w:rPr>
        <w:t xml:space="preserve">вищої </w:t>
      </w:r>
      <w:r w:rsidR="00C731A5" w:rsidRPr="00A05B36">
        <w:rPr>
          <w:rFonts w:ascii="Times New Roman" w:hAnsi="Times New Roman" w:cs="Times New Roman"/>
          <w:sz w:val="28"/>
          <w:szCs w:val="28"/>
        </w:rPr>
        <w:t xml:space="preserve">освіти, якому він надає робоче місце для здобуття </w:t>
      </w:r>
      <w:r w:rsidR="007C3CB4" w:rsidRPr="00A05B36">
        <w:rPr>
          <w:rFonts w:ascii="Times New Roman" w:hAnsi="Times New Roman" w:cs="Times New Roman"/>
          <w:sz w:val="28"/>
          <w:szCs w:val="28"/>
        </w:rPr>
        <w:t xml:space="preserve">вищої </w:t>
      </w:r>
      <w:r w:rsidR="00C731A5" w:rsidRPr="00A05B36">
        <w:rPr>
          <w:rFonts w:ascii="Times New Roman" w:hAnsi="Times New Roman" w:cs="Times New Roman"/>
          <w:sz w:val="28"/>
          <w:szCs w:val="28"/>
        </w:rPr>
        <w:t xml:space="preserve">освіти за дуальною формою, уклавши відповідний договір (контракт) із </w:t>
      </w:r>
      <w:r w:rsidR="007C3CB4" w:rsidRPr="00A05B36">
        <w:rPr>
          <w:rFonts w:ascii="Times New Roman" w:hAnsi="Times New Roman" w:cs="Times New Roman"/>
          <w:sz w:val="28"/>
          <w:szCs w:val="28"/>
        </w:rPr>
        <w:t>Університетом</w:t>
      </w:r>
      <w:r w:rsidR="00C731A5" w:rsidRPr="00A05B36">
        <w:rPr>
          <w:rFonts w:ascii="Times New Roman" w:hAnsi="Times New Roman" w:cs="Times New Roman"/>
          <w:sz w:val="28"/>
          <w:szCs w:val="28"/>
        </w:rPr>
        <w:t xml:space="preserve"> за встановленою формою.</w:t>
      </w:r>
    </w:p>
    <w:p w14:paraId="51F91DE7" w14:textId="77777777" w:rsidR="00F52185" w:rsidRPr="00A05B36" w:rsidRDefault="00F52185" w:rsidP="00A05B36">
      <w:pPr>
        <w:tabs>
          <w:tab w:val="left" w:pos="993"/>
        </w:tabs>
        <w:spacing w:after="0" w:line="240" w:lineRule="auto"/>
        <w:jc w:val="center"/>
        <w:rPr>
          <w:rFonts w:ascii="Times New Roman" w:hAnsi="Times New Roman" w:cs="Times New Roman"/>
          <w:b/>
          <w:sz w:val="28"/>
          <w:szCs w:val="28"/>
        </w:rPr>
      </w:pPr>
    </w:p>
    <w:p w14:paraId="6AACFE4F" w14:textId="77777777" w:rsidR="001F02AB" w:rsidRPr="00A05B36" w:rsidRDefault="001F02AB" w:rsidP="00A05B36">
      <w:pPr>
        <w:tabs>
          <w:tab w:val="left" w:pos="993"/>
        </w:tabs>
        <w:spacing w:after="0" w:line="240" w:lineRule="auto"/>
        <w:jc w:val="center"/>
        <w:rPr>
          <w:rFonts w:ascii="Times New Roman" w:hAnsi="Times New Roman" w:cs="Times New Roman"/>
          <w:b/>
          <w:sz w:val="28"/>
          <w:szCs w:val="28"/>
        </w:rPr>
      </w:pPr>
    </w:p>
    <w:p w14:paraId="4B6FDB4E" w14:textId="05E628BA" w:rsidR="004152A3" w:rsidRPr="00A05B36" w:rsidRDefault="004C2500" w:rsidP="00A05B36">
      <w:pPr>
        <w:tabs>
          <w:tab w:val="left" w:pos="993"/>
        </w:tabs>
        <w:spacing w:after="0" w:line="240" w:lineRule="auto"/>
        <w:jc w:val="center"/>
        <w:rPr>
          <w:rFonts w:ascii="Times New Roman" w:hAnsi="Times New Roman" w:cs="Times New Roman"/>
          <w:b/>
          <w:sz w:val="28"/>
          <w:szCs w:val="28"/>
        </w:rPr>
      </w:pPr>
      <w:r w:rsidRPr="00A05B36">
        <w:rPr>
          <w:rFonts w:ascii="Times New Roman" w:hAnsi="Times New Roman" w:cs="Times New Roman"/>
          <w:b/>
          <w:sz w:val="28"/>
          <w:szCs w:val="28"/>
        </w:rPr>
        <w:t>3</w:t>
      </w:r>
      <w:r w:rsidR="00E87BC0" w:rsidRPr="00A05B36">
        <w:rPr>
          <w:rFonts w:ascii="Times New Roman" w:hAnsi="Times New Roman" w:cs="Times New Roman"/>
          <w:b/>
          <w:sz w:val="28"/>
          <w:szCs w:val="28"/>
        </w:rPr>
        <w:t xml:space="preserve">. </w:t>
      </w:r>
      <w:r w:rsidR="004152A3" w:rsidRPr="00A05B36">
        <w:rPr>
          <w:rFonts w:ascii="Times New Roman" w:hAnsi="Times New Roman" w:cs="Times New Roman"/>
          <w:b/>
          <w:sz w:val="28"/>
          <w:szCs w:val="28"/>
        </w:rPr>
        <w:t xml:space="preserve">ПЕРЕДУМОВИ </w:t>
      </w:r>
      <w:r w:rsidR="00F87403" w:rsidRPr="00A05B36">
        <w:rPr>
          <w:rFonts w:ascii="Times New Roman" w:hAnsi="Times New Roman" w:cs="Times New Roman"/>
          <w:b/>
          <w:sz w:val="28"/>
          <w:szCs w:val="28"/>
        </w:rPr>
        <w:t>В</w:t>
      </w:r>
      <w:r w:rsidR="004152A3" w:rsidRPr="00A05B36">
        <w:rPr>
          <w:rFonts w:ascii="Times New Roman" w:hAnsi="Times New Roman" w:cs="Times New Roman"/>
          <w:b/>
          <w:sz w:val="28"/>
          <w:szCs w:val="28"/>
        </w:rPr>
        <w:t xml:space="preserve">ПРОВАДЖЕННЯ </w:t>
      </w:r>
    </w:p>
    <w:p w14:paraId="6342EC61" w14:textId="77777777" w:rsidR="00C82FE0" w:rsidRPr="00A05B36" w:rsidRDefault="004152A3" w:rsidP="00A05B36">
      <w:pPr>
        <w:tabs>
          <w:tab w:val="left" w:pos="993"/>
        </w:tabs>
        <w:spacing w:after="0" w:line="240" w:lineRule="auto"/>
        <w:jc w:val="center"/>
        <w:rPr>
          <w:rFonts w:ascii="Times New Roman" w:hAnsi="Times New Roman" w:cs="Times New Roman"/>
          <w:b/>
          <w:sz w:val="28"/>
          <w:szCs w:val="28"/>
        </w:rPr>
      </w:pPr>
      <w:r w:rsidRPr="00B46598">
        <w:rPr>
          <w:rFonts w:ascii="Times New Roman" w:hAnsi="Times New Roman" w:cs="Times New Roman"/>
          <w:b/>
          <w:sz w:val="28"/>
          <w:szCs w:val="28"/>
        </w:rPr>
        <w:t>ДУАЛЬНОЇ ОСВІТИ</w:t>
      </w:r>
    </w:p>
    <w:p w14:paraId="12471CD5" w14:textId="2834773A" w:rsidR="00AC41CF" w:rsidRPr="00447EE1" w:rsidRDefault="004152A3" w:rsidP="00A05B36">
      <w:pPr>
        <w:pStyle w:val="a3"/>
        <w:numPr>
          <w:ilvl w:val="0"/>
          <w:numId w:val="20"/>
        </w:numPr>
        <w:tabs>
          <w:tab w:val="left" w:pos="993"/>
        </w:tabs>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Навчання з</w:t>
      </w:r>
      <w:r w:rsidR="00447EE1">
        <w:rPr>
          <w:rFonts w:ascii="Times New Roman" w:hAnsi="Times New Roman" w:cs="Times New Roman"/>
          <w:sz w:val="28"/>
          <w:szCs w:val="28"/>
        </w:rPr>
        <w:t>а</w:t>
      </w:r>
      <w:r w:rsidRPr="00A05B36">
        <w:rPr>
          <w:rFonts w:ascii="Times New Roman" w:hAnsi="Times New Roman" w:cs="Times New Roman"/>
          <w:sz w:val="28"/>
          <w:szCs w:val="28"/>
        </w:rPr>
        <w:t xml:space="preserve"> дуально</w:t>
      </w:r>
      <w:r w:rsidR="00447EE1">
        <w:rPr>
          <w:rFonts w:ascii="Times New Roman" w:hAnsi="Times New Roman" w:cs="Times New Roman"/>
          <w:sz w:val="28"/>
          <w:szCs w:val="28"/>
        </w:rPr>
        <w:t xml:space="preserve">ю формою здобуття </w:t>
      </w:r>
      <w:r w:rsidRPr="00A05B36">
        <w:rPr>
          <w:rFonts w:ascii="Times New Roman" w:hAnsi="Times New Roman" w:cs="Times New Roman"/>
          <w:sz w:val="28"/>
          <w:szCs w:val="28"/>
        </w:rPr>
        <w:t xml:space="preserve"> </w:t>
      </w:r>
      <w:r w:rsidR="00447EE1">
        <w:rPr>
          <w:rFonts w:ascii="Times New Roman" w:hAnsi="Times New Roman" w:cs="Times New Roman"/>
          <w:sz w:val="28"/>
          <w:szCs w:val="28"/>
        </w:rPr>
        <w:t xml:space="preserve">вищої </w:t>
      </w:r>
      <w:r w:rsidRPr="00A05B36">
        <w:rPr>
          <w:rFonts w:ascii="Times New Roman" w:hAnsi="Times New Roman" w:cs="Times New Roman"/>
          <w:sz w:val="28"/>
          <w:szCs w:val="28"/>
        </w:rPr>
        <w:t xml:space="preserve">освіти передбачає реалізацію освітнього процесу у двох місцях – в Університеті та </w:t>
      </w:r>
      <w:r w:rsidR="002A7238" w:rsidRPr="00A05B36">
        <w:rPr>
          <w:rFonts w:ascii="Times New Roman" w:hAnsi="Times New Roman" w:cs="Times New Roman"/>
          <w:sz w:val="28"/>
          <w:szCs w:val="28"/>
        </w:rPr>
        <w:t>на підприємстві (підприємствах)</w:t>
      </w:r>
      <w:r w:rsidRPr="00A05B36">
        <w:rPr>
          <w:rFonts w:ascii="Times New Roman" w:hAnsi="Times New Roman" w:cs="Times New Roman"/>
          <w:sz w:val="28"/>
          <w:szCs w:val="28"/>
        </w:rPr>
        <w:t xml:space="preserve">. </w:t>
      </w:r>
      <w:r w:rsidR="00AC41CF" w:rsidRPr="00A05B36">
        <w:rPr>
          <w:rFonts w:ascii="Times New Roman" w:hAnsi="Times New Roman" w:cs="Times New Roman"/>
          <w:sz w:val="28"/>
          <w:szCs w:val="28"/>
        </w:rPr>
        <w:t xml:space="preserve">Здобуття </w:t>
      </w:r>
      <w:r w:rsidR="00543606" w:rsidRPr="00A05B36">
        <w:rPr>
          <w:rFonts w:ascii="Times New Roman" w:hAnsi="Times New Roman" w:cs="Times New Roman"/>
          <w:sz w:val="28"/>
          <w:szCs w:val="28"/>
        </w:rPr>
        <w:t xml:space="preserve">вищої </w:t>
      </w:r>
      <w:r w:rsidR="00AC41CF" w:rsidRPr="00447EE1">
        <w:rPr>
          <w:rFonts w:ascii="Times New Roman" w:hAnsi="Times New Roman" w:cs="Times New Roman"/>
          <w:sz w:val="28"/>
          <w:szCs w:val="28"/>
        </w:rPr>
        <w:t xml:space="preserve">освіти </w:t>
      </w:r>
      <w:r w:rsidR="00AC41CF" w:rsidRPr="00B46598">
        <w:rPr>
          <w:rFonts w:ascii="Times New Roman" w:hAnsi="Times New Roman" w:cs="Times New Roman"/>
          <w:sz w:val="28"/>
          <w:szCs w:val="28"/>
        </w:rPr>
        <w:t>з</w:t>
      </w:r>
      <w:r w:rsidR="00447EE1" w:rsidRPr="00B46598">
        <w:rPr>
          <w:rFonts w:ascii="Times New Roman" w:hAnsi="Times New Roman" w:cs="Times New Roman"/>
          <w:sz w:val="28"/>
          <w:szCs w:val="28"/>
        </w:rPr>
        <w:t>а дуальною формою</w:t>
      </w:r>
      <w:r w:rsidR="00C501AF" w:rsidRPr="00B46598">
        <w:rPr>
          <w:rFonts w:ascii="Times New Roman" w:hAnsi="Times New Roman" w:cs="Times New Roman"/>
          <w:sz w:val="28"/>
          <w:szCs w:val="28"/>
        </w:rPr>
        <w:t xml:space="preserve"> </w:t>
      </w:r>
      <w:r w:rsidR="00AC41CF" w:rsidRPr="00447EE1">
        <w:rPr>
          <w:rFonts w:ascii="Times New Roman" w:hAnsi="Times New Roman" w:cs="Times New Roman"/>
          <w:sz w:val="28"/>
          <w:szCs w:val="28"/>
        </w:rPr>
        <w:t>організовується для спеціально сформованих груп або окремих здобувачів.</w:t>
      </w:r>
    </w:p>
    <w:p w14:paraId="7FBE5F41" w14:textId="7FCEAAB5" w:rsidR="004152A3" w:rsidRPr="00A05B36" w:rsidRDefault="004152A3" w:rsidP="00A05B36">
      <w:pPr>
        <w:pStyle w:val="a3"/>
        <w:numPr>
          <w:ilvl w:val="0"/>
          <w:numId w:val="20"/>
        </w:numPr>
        <w:tabs>
          <w:tab w:val="left" w:pos="993"/>
        </w:tabs>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Ініціювати переговори щодо впровадження дуальної освіти може як Університет, так і роботодавці. </w:t>
      </w:r>
      <w:r w:rsidR="00543606" w:rsidRPr="00A05B36">
        <w:rPr>
          <w:rFonts w:ascii="Times New Roman" w:hAnsi="Times New Roman" w:cs="Times New Roman"/>
          <w:sz w:val="28"/>
          <w:szCs w:val="28"/>
        </w:rPr>
        <w:t>Здобувачі вищої освіти</w:t>
      </w:r>
      <w:r w:rsidRPr="00A05B36">
        <w:rPr>
          <w:rFonts w:ascii="Times New Roman" w:hAnsi="Times New Roman" w:cs="Times New Roman"/>
          <w:sz w:val="28"/>
          <w:szCs w:val="28"/>
        </w:rPr>
        <w:t xml:space="preserve"> можуть сприяти налагодженню співпраці між Університетом та роботодавцями.</w:t>
      </w:r>
    </w:p>
    <w:p w14:paraId="45592F22" w14:textId="3677DC43" w:rsidR="004152A3" w:rsidRPr="00A05B36" w:rsidRDefault="004152A3" w:rsidP="00A05B36">
      <w:pPr>
        <w:pStyle w:val="a3"/>
        <w:numPr>
          <w:ilvl w:val="0"/>
          <w:numId w:val="20"/>
        </w:numPr>
        <w:autoSpaceDE w:val="0"/>
        <w:autoSpaceDN w:val="0"/>
        <w:adjustRightInd w:val="0"/>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Етапи запровадження дуальної </w:t>
      </w:r>
      <w:r w:rsidR="00447EE1">
        <w:rPr>
          <w:rFonts w:ascii="Times New Roman" w:hAnsi="Times New Roman" w:cs="Times New Roman"/>
          <w:sz w:val="28"/>
          <w:szCs w:val="28"/>
        </w:rPr>
        <w:t xml:space="preserve">форми здобуття вищої </w:t>
      </w:r>
      <w:r w:rsidRPr="00A05B36">
        <w:rPr>
          <w:rFonts w:ascii="Times New Roman" w:hAnsi="Times New Roman" w:cs="Times New Roman"/>
          <w:sz w:val="28"/>
          <w:szCs w:val="28"/>
        </w:rPr>
        <w:t>освіти</w:t>
      </w:r>
      <w:r w:rsidR="00817F39" w:rsidRPr="00A05B36">
        <w:rPr>
          <w:rFonts w:ascii="Times New Roman" w:hAnsi="Times New Roman" w:cs="Times New Roman"/>
          <w:sz w:val="28"/>
          <w:szCs w:val="28"/>
        </w:rPr>
        <w:t>:</w:t>
      </w:r>
    </w:p>
    <w:p w14:paraId="09720232" w14:textId="3B99A7DE" w:rsidR="004152A3" w:rsidRPr="00A05B36" w:rsidRDefault="004152A3" w:rsidP="00A05B36">
      <w:pPr>
        <w:pStyle w:val="a3"/>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 xml:space="preserve">прийняття спільного з роботодавцем рішення про запровадження дуальної освіти, </w:t>
      </w:r>
      <w:r w:rsidR="00F87403" w:rsidRPr="00A05B36">
        <w:rPr>
          <w:rFonts w:ascii="Times New Roman" w:hAnsi="Times New Roman" w:cs="Times New Roman"/>
          <w:sz w:val="28"/>
          <w:szCs w:val="28"/>
        </w:rPr>
        <w:t>(</w:t>
      </w:r>
      <w:r w:rsidR="00543606" w:rsidRPr="00A05B36">
        <w:rPr>
          <w:rFonts w:ascii="Times New Roman" w:hAnsi="Times New Roman" w:cs="Times New Roman"/>
          <w:sz w:val="28"/>
          <w:szCs w:val="28"/>
        </w:rPr>
        <w:t>конкурсний</w:t>
      </w:r>
      <w:r w:rsidR="00F87403" w:rsidRPr="00A05B36">
        <w:rPr>
          <w:rFonts w:ascii="Times New Roman" w:hAnsi="Times New Roman" w:cs="Times New Roman"/>
          <w:sz w:val="28"/>
          <w:szCs w:val="28"/>
        </w:rPr>
        <w:t>)</w:t>
      </w:r>
      <w:r w:rsidR="00543606" w:rsidRPr="00A05B36">
        <w:rPr>
          <w:rFonts w:ascii="Times New Roman" w:hAnsi="Times New Roman" w:cs="Times New Roman"/>
          <w:sz w:val="28"/>
          <w:szCs w:val="28"/>
        </w:rPr>
        <w:t xml:space="preserve"> відбір</w:t>
      </w:r>
      <w:r w:rsidRPr="00A05B36">
        <w:rPr>
          <w:rFonts w:ascii="Times New Roman" w:hAnsi="Times New Roman" w:cs="Times New Roman"/>
          <w:sz w:val="28"/>
          <w:szCs w:val="28"/>
        </w:rPr>
        <w:t xml:space="preserve"> здобувач</w:t>
      </w:r>
      <w:r w:rsidR="00543606" w:rsidRPr="00A05B36">
        <w:rPr>
          <w:rFonts w:ascii="Times New Roman" w:hAnsi="Times New Roman" w:cs="Times New Roman"/>
          <w:sz w:val="28"/>
          <w:szCs w:val="28"/>
        </w:rPr>
        <w:t>ів вищої</w:t>
      </w:r>
      <w:r w:rsidRPr="00A05B36">
        <w:rPr>
          <w:rFonts w:ascii="Times New Roman" w:hAnsi="Times New Roman" w:cs="Times New Roman"/>
          <w:sz w:val="28"/>
          <w:szCs w:val="28"/>
        </w:rPr>
        <w:t xml:space="preserve"> освіти, як</w:t>
      </w:r>
      <w:r w:rsidR="00543606" w:rsidRPr="00A05B36">
        <w:rPr>
          <w:rFonts w:ascii="Times New Roman" w:hAnsi="Times New Roman" w:cs="Times New Roman"/>
          <w:sz w:val="28"/>
          <w:szCs w:val="28"/>
        </w:rPr>
        <w:t>і</w:t>
      </w:r>
      <w:r w:rsidRPr="00A05B36">
        <w:rPr>
          <w:rFonts w:ascii="Times New Roman" w:hAnsi="Times New Roman" w:cs="Times New Roman"/>
          <w:sz w:val="28"/>
          <w:szCs w:val="28"/>
        </w:rPr>
        <w:t xml:space="preserve"> навчатим</w:t>
      </w:r>
      <w:r w:rsidR="00543606" w:rsidRPr="00A05B36">
        <w:rPr>
          <w:rFonts w:ascii="Times New Roman" w:hAnsi="Times New Roman" w:cs="Times New Roman"/>
          <w:sz w:val="28"/>
          <w:szCs w:val="28"/>
        </w:rPr>
        <w:t>у</w:t>
      </w:r>
      <w:r w:rsidRPr="00A05B36">
        <w:rPr>
          <w:rFonts w:ascii="Times New Roman" w:hAnsi="Times New Roman" w:cs="Times New Roman"/>
          <w:sz w:val="28"/>
          <w:szCs w:val="28"/>
        </w:rPr>
        <w:t xml:space="preserve">ться </w:t>
      </w:r>
      <w:r w:rsidR="00447EE1">
        <w:rPr>
          <w:rFonts w:ascii="Times New Roman" w:hAnsi="Times New Roman" w:cs="Times New Roman"/>
          <w:sz w:val="28"/>
          <w:szCs w:val="28"/>
        </w:rPr>
        <w:t>за</w:t>
      </w:r>
      <w:r w:rsidRPr="00A05B36">
        <w:rPr>
          <w:rFonts w:ascii="Times New Roman" w:hAnsi="Times New Roman" w:cs="Times New Roman"/>
          <w:sz w:val="28"/>
          <w:szCs w:val="28"/>
        </w:rPr>
        <w:t xml:space="preserve"> дуально</w:t>
      </w:r>
      <w:r w:rsidR="00447EE1">
        <w:rPr>
          <w:rFonts w:ascii="Times New Roman" w:hAnsi="Times New Roman" w:cs="Times New Roman"/>
          <w:sz w:val="28"/>
          <w:szCs w:val="28"/>
        </w:rPr>
        <w:t>ю формою здобуття</w:t>
      </w:r>
      <w:r w:rsidRPr="00A05B36">
        <w:rPr>
          <w:rFonts w:ascii="Times New Roman" w:hAnsi="Times New Roman" w:cs="Times New Roman"/>
          <w:sz w:val="28"/>
          <w:szCs w:val="28"/>
        </w:rPr>
        <w:t xml:space="preserve"> освіти;</w:t>
      </w:r>
    </w:p>
    <w:p w14:paraId="75CAFFA5" w14:textId="77777777" w:rsidR="004152A3" w:rsidRPr="00A05B36" w:rsidRDefault="004152A3" w:rsidP="00A05B36">
      <w:pPr>
        <w:pStyle w:val="a3"/>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визначення координаторів від сторін і підготовка документів;</w:t>
      </w:r>
    </w:p>
    <w:p w14:paraId="07BE41B9" w14:textId="2EED3C5F" w:rsidR="004152A3" w:rsidRPr="00A05B36" w:rsidRDefault="004152A3" w:rsidP="00A05B36">
      <w:pPr>
        <w:pStyle w:val="a3"/>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 xml:space="preserve">підписання двостороннього договору </w:t>
      </w:r>
      <w:r w:rsidR="00C501AF" w:rsidRPr="00A05B36">
        <w:rPr>
          <w:rFonts w:ascii="Times New Roman" w:hAnsi="Times New Roman" w:cs="Times New Roman"/>
          <w:sz w:val="28"/>
          <w:szCs w:val="28"/>
        </w:rPr>
        <w:t>між Університетом та підприємством</w:t>
      </w:r>
      <w:r w:rsidRPr="00A05B36">
        <w:rPr>
          <w:rFonts w:ascii="Times New Roman" w:hAnsi="Times New Roman" w:cs="Times New Roman"/>
          <w:sz w:val="28"/>
          <w:szCs w:val="28"/>
        </w:rPr>
        <w:t>;</w:t>
      </w:r>
    </w:p>
    <w:p w14:paraId="28EC1586" w14:textId="77777777" w:rsidR="004152A3" w:rsidRPr="00A05B36" w:rsidRDefault="004152A3" w:rsidP="00A05B36">
      <w:pPr>
        <w:pStyle w:val="a3"/>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погодження координаторами цілей і програми підготовки з елементами дуальної освіти;</w:t>
      </w:r>
    </w:p>
    <w:p w14:paraId="04027BD1" w14:textId="77777777" w:rsidR="004152A3" w:rsidRPr="00A05B36" w:rsidRDefault="004152A3" w:rsidP="00A05B36">
      <w:pPr>
        <w:pStyle w:val="a3"/>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підписання трудової угоди зі здобувачем;</w:t>
      </w:r>
    </w:p>
    <w:p w14:paraId="283C2101" w14:textId="68B9B50C" w:rsidR="004C2500" w:rsidRPr="00A05B36" w:rsidRDefault="004C2500" w:rsidP="00A05B36">
      <w:pPr>
        <w:pStyle w:val="a3"/>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призначення куратора та наставника;</w:t>
      </w:r>
    </w:p>
    <w:p w14:paraId="42B0A40E" w14:textId="77777777" w:rsidR="004152A3" w:rsidRPr="00A05B36" w:rsidRDefault="004152A3" w:rsidP="00A05B36">
      <w:pPr>
        <w:pStyle w:val="a3"/>
        <w:numPr>
          <w:ilvl w:val="0"/>
          <w:numId w:val="10"/>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 xml:space="preserve">підготовка наказу на направлення на навчання з елементами дуальної освіти. </w:t>
      </w:r>
    </w:p>
    <w:p w14:paraId="0D928BE0" w14:textId="1D49A826" w:rsidR="004152A3" w:rsidRPr="00974DE9" w:rsidRDefault="004152A3" w:rsidP="00A05B36">
      <w:pPr>
        <w:pStyle w:val="a3"/>
        <w:numPr>
          <w:ilvl w:val="0"/>
          <w:numId w:val="20"/>
        </w:numPr>
        <w:autoSpaceDE w:val="0"/>
        <w:autoSpaceDN w:val="0"/>
        <w:adjustRightInd w:val="0"/>
        <w:spacing w:after="0" w:line="240" w:lineRule="auto"/>
        <w:jc w:val="both"/>
        <w:rPr>
          <w:rFonts w:ascii="Times New Roman" w:hAnsi="Times New Roman" w:cs="Times New Roman"/>
          <w:sz w:val="28"/>
          <w:szCs w:val="28"/>
        </w:rPr>
      </w:pPr>
      <w:r w:rsidRPr="00974DE9">
        <w:rPr>
          <w:rFonts w:ascii="Times New Roman" w:hAnsi="Times New Roman" w:cs="Times New Roman"/>
          <w:sz w:val="28"/>
          <w:szCs w:val="28"/>
        </w:rPr>
        <w:t>Договір про дуальн</w:t>
      </w:r>
      <w:r w:rsidR="00447EE1" w:rsidRPr="00974DE9">
        <w:rPr>
          <w:rFonts w:ascii="Times New Roman" w:hAnsi="Times New Roman" w:cs="Times New Roman"/>
          <w:sz w:val="28"/>
          <w:szCs w:val="28"/>
        </w:rPr>
        <w:t>у форму здобуття вищої</w:t>
      </w:r>
      <w:r w:rsidRPr="00974DE9">
        <w:rPr>
          <w:rFonts w:ascii="Times New Roman" w:hAnsi="Times New Roman" w:cs="Times New Roman"/>
          <w:sz w:val="28"/>
          <w:szCs w:val="28"/>
        </w:rPr>
        <w:t xml:space="preserve"> освіти між Університетом і </w:t>
      </w:r>
      <w:r w:rsidR="002A7238" w:rsidRPr="00974DE9">
        <w:rPr>
          <w:rFonts w:ascii="Times New Roman" w:hAnsi="Times New Roman" w:cs="Times New Roman"/>
          <w:sz w:val="28"/>
          <w:szCs w:val="28"/>
        </w:rPr>
        <w:t>підприємством</w:t>
      </w:r>
      <w:r w:rsidR="00951270" w:rsidRPr="00974DE9">
        <w:rPr>
          <w:rFonts w:ascii="Times New Roman" w:hAnsi="Times New Roman" w:cs="Times New Roman"/>
          <w:sz w:val="28"/>
          <w:szCs w:val="28"/>
        </w:rPr>
        <w:t xml:space="preserve"> </w:t>
      </w:r>
      <w:r w:rsidRPr="00974DE9">
        <w:rPr>
          <w:rFonts w:ascii="Times New Roman" w:hAnsi="Times New Roman" w:cs="Times New Roman"/>
          <w:sz w:val="28"/>
          <w:szCs w:val="28"/>
        </w:rPr>
        <w:t xml:space="preserve">укладається та офіційно підписується ректором Університету та керівником </w:t>
      </w:r>
      <w:r w:rsidR="002A7238" w:rsidRPr="00974DE9">
        <w:rPr>
          <w:rFonts w:ascii="Times New Roman" w:hAnsi="Times New Roman" w:cs="Times New Roman"/>
          <w:sz w:val="28"/>
          <w:szCs w:val="28"/>
        </w:rPr>
        <w:t>підприємства</w:t>
      </w:r>
      <w:r w:rsidR="00951270" w:rsidRPr="00974DE9">
        <w:rPr>
          <w:rFonts w:ascii="Times New Roman" w:hAnsi="Times New Roman" w:cs="Times New Roman"/>
          <w:sz w:val="28"/>
          <w:szCs w:val="28"/>
        </w:rPr>
        <w:t xml:space="preserve"> </w:t>
      </w:r>
      <w:r w:rsidRPr="00974DE9">
        <w:rPr>
          <w:rFonts w:ascii="Times New Roman" w:hAnsi="Times New Roman" w:cs="Times New Roman"/>
          <w:sz w:val="28"/>
          <w:szCs w:val="28"/>
        </w:rPr>
        <w:t xml:space="preserve">протягом </w:t>
      </w:r>
      <w:r w:rsidR="00543606" w:rsidRPr="00974DE9">
        <w:rPr>
          <w:rFonts w:ascii="Times New Roman" w:hAnsi="Times New Roman" w:cs="Times New Roman"/>
          <w:sz w:val="28"/>
          <w:szCs w:val="28"/>
        </w:rPr>
        <w:t>першого</w:t>
      </w:r>
      <w:r w:rsidRPr="00974DE9">
        <w:rPr>
          <w:rFonts w:ascii="Times New Roman" w:hAnsi="Times New Roman" w:cs="Times New Roman"/>
          <w:sz w:val="28"/>
          <w:szCs w:val="28"/>
        </w:rPr>
        <w:t xml:space="preserve"> </w:t>
      </w:r>
      <w:r w:rsidRPr="00974DE9">
        <w:rPr>
          <w:rFonts w:ascii="Times New Roman" w:hAnsi="Times New Roman" w:cs="Times New Roman"/>
          <w:sz w:val="28"/>
          <w:szCs w:val="28"/>
        </w:rPr>
        <w:lastRenderedPageBreak/>
        <w:t>навчального семестру, але не пізніше, ніж за місяць до початку наступного семестру.</w:t>
      </w:r>
    </w:p>
    <w:p w14:paraId="62F91810" w14:textId="77777777" w:rsidR="004152A3" w:rsidRPr="00A05B36" w:rsidRDefault="004152A3" w:rsidP="00A05B36">
      <w:pPr>
        <w:tabs>
          <w:tab w:val="left" w:pos="993"/>
        </w:tabs>
        <w:spacing w:after="0" w:line="240" w:lineRule="auto"/>
        <w:jc w:val="center"/>
        <w:rPr>
          <w:rFonts w:ascii="Times New Roman" w:hAnsi="Times New Roman" w:cs="Times New Roman"/>
          <w:b/>
          <w:sz w:val="28"/>
          <w:szCs w:val="28"/>
        </w:rPr>
      </w:pPr>
      <w:bookmarkStart w:id="4" w:name="n22"/>
      <w:bookmarkEnd w:id="4"/>
    </w:p>
    <w:p w14:paraId="38399012" w14:textId="77777777" w:rsidR="00951270" w:rsidRPr="00A05B36" w:rsidRDefault="00951270" w:rsidP="00A05B36">
      <w:pPr>
        <w:tabs>
          <w:tab w:val="left" w:pos="993"/>
        </w:tabs>
        <w:spacing w:after="0" w:line="240" w:lineRule="auto"/>
        <w:jc w:val="center"/>
        <w:rPr>
          <w:rFonts w:ascii="Times New Roman" w:hAnsi="Times New Roman" w:cs="Times New Roman"/>
          <w:b/>
          <w:sz w:val="28"/>
          <w:szCs w:val="28"/>
        </w:rPr>
      </w:pPr>
    </w:p>
    <w:p w14:paraId="52F5AF48" w14:textId="1EBF0BCC" w:rsidR="00A50BAB" w:rsidRPr="00A05B36" w:rsidRDefault="004C2500" w:rsidP="00A05B36">
      <w:pPr>
        <w:tabs>
          <w:tab w:val="left" w:pos="993"/>
        </w:tabs>
        <w:spacing w:after="0" w:line="240" w:lineRule="auto"/>
        <w:jc w:val="center"/>
        <w:rPr>
          <w:rFonts w:ascii="Times New Roman" w:hAnsi="Times New Roman" w:cs="Times New Roman"/>
          <w:b/>
          <w:sz w:val="28"/>
          <w:szCs w:val="28"/>
        </w:rPr>
      </w:pPr>
      <w:r w:rsidRPr="00A05B36">
        <w:rPr>
          <w:rFonts w:ascii="Times New Roman" w:hAnsi="Times New Roman" w:cs="Times New Roman"/>
          <w:b/>
          <w:sz w:val="28"/>
          <w:szCs w:val="28"/>
        </w:rPr>
        <w:t>4</w:t>
      </w:r>
      <w:r w:rsidR="00AC41CF" w:rsidRPr="00A05B36">
        <w:rPr>
          <w:rFonts w:ascii="Times New Roman" w:hAnsi="Times New Roman" w:cs="Times New Roman"/>
          <w:b/>
          <w:sz w:val="28"/>
          <w:szCs w:val="28"/>
        </w:rPr>
        <w:t xml:space="preserve">. </w:t>
      </w:r>
      <w:r w:rsidR="00EC1DB1" w:rsidRPr="00A05B36">
        <w:rPr>
          <w:rFonts w:ascii="Times New Roman" w:hAnsi="Times New Roman" w:cs="Times New Roman"/>
          <w:b/>
          <w:sz w:val="28"/>
          <w:szCs w:val="28"/>
        </w:rPr>
        <w:t xml:space="preserve">ПЛАНУВАННЯ </w:t>
      </w:r>
      <w:r w:rsidR="00863A50" w:rsidRPr="00A05B36">
        <w:rPr>
          <w:rFonts w:ascii="Times New Roman" w:hAnsi="Times New Roman" w:cs="Times New Roman"/>
          <w:b/>
          <w:sz w:val="28"/>
          <w:szCs w:val="28"/>
        </w:rPr>
        <w:t xml:space="preserve"> ТА ОРГАНІЗАЦІЯ </w:t>
      </w:r>
      <w:r w:rsidR="00EC1DB1" w:rsidRPr="00A05B36">
        <w:rPr>
          <w:rFonts w:ascii="Times New Roman" w:hAnsi="Times New Roman" w:cs="Times New Roman"/>
          <w:b/>
          <w:sz w:val="28"/>
          <w:szCs w:val="28"/>
        </w:rPr>
        <w:t>ОСВІТНЬОГО ПРОЦЕСУ З</w:t>
      </w:r>
      <w:r w:rsidR="00447EE1">
        <w:rPr>
          <w:rFonts w:ascii="Times New Roman" w:hAnsi="Times New Roman" w:cs="Times New Roman"/>
          <w:b/>
          <w:sz w:val="28"/>
          <w:szCs w:val="28"/>
        </w:rPr>
        <w:t>А</w:t>
      </w:r>
      <w:r w:rsidR="00EC1DB1" w:rsidRPr="00A05B36">
        <w:rPr>
          <w:rFonts w:ascii="Times New Roman" w:hAnsi="Times New Roman" w:cs="Times New Roman"/>
          <w:b/>
          <w:sz w:val="28"/>
          <w:szCs w:val="28"/>
        </w:rPr>
        <w:t xml:space="preserve"> ДУАЛЬНО</w:t>
      </w:r>
      <w:r w:rsidR="00447EE1">
        <w:rPr>
          <w:rFonts w:ascii="Times New Roman" w:hAnsi="Times New Roman" w:cs="Times New Roman"/>
          <w:b/>
          <w:sz w:val="28"/>
          <w:szCs w:val="28"/>
        </w:rPr>
        <w:t xml:space="preserve">Ю ФОРМОЮ ЗДОБУТТЯ ВИЩОЇ </w:t>
      </w:r>
      <w:r w:rsidR="00EC1DB1" w:rsidRPr="00A05B36">
        <w:rPr>
          <w:rFonts w:ascii="Times New Roman" w:hAnsi="Times New Roman" w:cs="Times New Roman"/>
          <w:b/>
          <w:sz w:val="28"/>
          <w:szCs w:val="28"/>
        </w:rPr>
        <w:t>ОСВІТИ</w:t>
      </w:r>
    </w:p>
    <w:p w14:paraId="1ED49910" w14:textId="5FA5E976" w:rsidR="00C501AF" w:rsidRPr="00A05B36" w:rsidRDefault="00C501AF"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1. Університет в особі випускової кафедри, на якій запроваджу</w:t>
      </w:r>
      <w:r w:rsidR="00447EE1">
        <w:rPr>
          <w:rFonts w:ascii="Times New Roman" w:hAnsi="Times New Roman" w:cs="Times New Roman"/>
          <w:sz w:val="28"/>
          <w:szCs w:val="28"/>
        </w:rPr>
        <w:t>є</w:t>
      </w:r>
      <w:r w:rsidRPr="00A05B36">
        <w:rPr>
          <w:rFonts w:ascii="Times New Roman" w:hAnsi="Times New Roman" w:cs="Times New Roman"/>
          <w:sz w:val="28"/>
          <w:szCs w:val="28"/>
        </w:rPr>
        <w:t>ться дуальн</w:t>
      </w:r>
      <w:r w:rsidR="00447EE1">
        <w:rPr>
          <w:rFonts w:ascii="Times New Roman" w:hAnsi="Times New Roman" w:cs="Times New Roman"/>
          <w:sz w:val="28"/>
          <w:szCs w:val="28"/>
        </w:rPr>
        <w:t>а</w:t>
      </w:r>
      <w:r w:rsidRPr="00A05B36">
        <w:rPr>
          <w:rFonts w:ascii="Times New Roman" w:hAnsi="Times New Roman" w:cs="Times New Roman"/>
          <w:sz w:val="28"/>
          <w:szCs w:val="28"/>
        </w:rPr>
        <w:t xml:space="preserve"> освіт</w:t>
      </w:r>
      <w:r w:rsidR="00447EE1">
        <w:rPr>
          <w:rFonts w:ascii="Times New Roman" w:hAnsi="Times New Roman" w:cs="Times New Roman"/>
          <w:sz w:val="28"/>
          <w:szCs w:val="28"/>
        </w:rPr>
        <w:t>а</w:t>
      </w:r>
      <w:r w:rsidRPr="00A05B36">
        <w:rPr>
          <w:rFonts w:ascii="Times New Roman" w:hAnsi="Times New Roman" w:cs="Times New Roman"/>
          <w:sz w:val="28"/>
          <w:szCs w:val="28"/>
        </w:rPr>
        <w:t xml:space="preserve"> є надавачем освітньої послуги і в повному обсязі є відповідальним за реалізацію освітньої програми за дуальною формою та якість освіти. Підприємство є відповідальним за організацію навчання на робочому місці (робочих місцях) відповідно до двостороннього договору.</w:t>
      </w:r>
    </w:p>
    <w:p w14:paraId="3D10BB28" w14:textId="1EC69D59" w:rsidR="00C501AF" w:rsidRPr="00A05B36" w:rsidRDefault="00C501AF"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2. </w:t>
      </w:r>
      <w:r w:rsidR="001B74B7">
        <w:rPr>
          <w:rFonts w:ascii="Times New Roman" w:hAnsi="Times New Roman" w:cs="Times New Roman"/>
          <w:sz w:val="28"/>
          <w:szCs w:val="28"/>
        </w:rPr>
        <w:t>Д</w:t>
      </w:r>
      <w:r w:rsidRPr="00A05B36">
        <w:rPr>
          <w:rFonts w:ascii="Times New Roman" w:hAnsi="Times New Roman" w:cs="Times New Roman"/>
          <w:sz w:val="28"/>
          <w:szCs w:val="28"/>
        </w:rPr>
        <w:t>уальн</w:t>
      </w:r>
      <w:r w:rsidR="001B74B7">
        <w:rPr>
          <w:rFonts w:ascii="Times New Roman" w:hAnsi="Times New Roman" w:cs="Times New Roman"/>
          <w:sz w:val="28"/>
          <w:szCs w:val="28"/>
        </w:rPr>
        <w:t>а</w:t>
      </w:r>
      <w:r w:rsidRPr="00A05B36">
        <w:rPr>
          <w:rFonts w:ascii="Times New Roman" w:hAnsi="Times New Roman" w:cs="Times New Roman"/>
          <w:sz w:val="28"/>
          <w:szCs w:val="28"/>
        </w:rPr>
        <w:t xml:space="preserve"> о</w:t>
      </w:r>
      <w:r w:rsidR="001B74B7">
        <w:rPr>
          <w:rFonts w:ascii="Times New Roman" w:hAnsi="Times New Roman" w:cs="Times New Roman"/>
          <w:sz w:val="28"/>
          <w:szCs w:val="28"/>
        </w:rPr>
        <w:t>с</w:t>
      </w:r>
      <w:r w:rsidRPr="00A05B36">
        <w:rPr>
          <w:rFonts w:ascii="Times New Roman" w:hAnsi="Times New Roman" w:cs="Times New Roman"/>
          <w:sz w:val="28"/>
          <w:szCs w:val="28"/>
        </w:rPr>
        <w:t>віт</w:t>
      </w:r>
      <w:r w:rsidR="001B74B7">
        <w:rPr>
          <w:rFonts w:ascii="Times New Roman" w:hAnsi="Times New Roman" w:cs="Times New Roman"/>
          <w:sz w:val="28"/>
          <w:szCs w:val="28"/>
        </w:rPr>
        <w:t>а</w:t>
      </w:r>
      <w:r w:rsidRPr="00A05B36">
        <w:rPr>
          <w:rFonts w:ascii="Times New Roman" w:hAnsi="Times New Roman" w:cs="Times New Roman"/>
          <w:sz w:val="28"/>
          <w:szCs w:val="28"/>
        </w:rPr>
        <w:t xml:space="preserve"> впроваджу</w:t>
      </w:r>
      <w:r w:rsidR="001B74B7">
        <w:rPr>
          <w:rFonts w:ascii="Times New Roman" w:hAnsi="Times New Roman" w:cs="Times New Roman"/>
          <w:sz w:val="28"/>
          <w:szCs w:val="28"/>
        </w:rPr>
        <w:t>є</w:t>
      </w:r>
      <w:r w:rsidRPr="00A05B36">
        <w:rPr>
          <w:rFonts w:ascii="Times New Roman" w:hAnsi="Times New Roman" w:cs="Times New Roman"/>
          <w:sz w:val="28"/>
          <w:szCs w:val="28"/>
        </w:rPr>
        <w:t>ться для освітніх програм спеціальностей Університету за всіма рівнями ВО, якщо дуальна форма здобуття вищої освіти не заборонена стандартами вищої освіти за відповідними спеціальностями.</w:t>
      </w:r>
    </w:p>
    <w:p w14:paraId="0596C4CB" w14:textId="5D9837F6" w:rsidR="00C501AF" w:rsidRPr="00A05B36" w:rsidRDefault="00C501AF"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3. Для реалізації освітньої програми за дуальною формою робочою групою випускової кафедри (на чолі з гарантом ОП), на я</w:t>
      </w:r>
      <w:r w:rsidR="009B52A2" w:rsidRPr="00A05B36">
        <w:rPr>
          <w:rFonts w:ascii="Times New Roman" w:hAnsi="Times New Roman" w:cs="Times New Roman"/>
          <w:sz w:val="28"/>
          <w:szCs w:val="28"/>
        </w:rPr>
        <w:t>кій реалізується ОП,</w:t>
      </w:r>
      <w:r w:rsidRPr="00A05B36">
        <w:rPr>
          <w:rFonts w:ascii="Times New Roman" w:hAnsi="Times New Roman" w:cs="Times New Roman"/>
          <w:sz w:val="28"/>
          <w:szCs w:val="28"/>
        </w:rPr>
        <w:t xml:space="preserve"> розробляються:</w:t>
      </w:r>
    </w:p>
    <w:p w14:paraId="0408607D" w14:textId="77777777" w:rsidR="00C501AF" w:rsidRPr="00A05B36" w:rsidRDefault="00C501AF"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окремий навчальний план, що охоплює весь період реалізації освітньої програми і має відповідати вимогам щодо забезпечення належної тривалості практичного навчання, передбаченим для дуальної форми здобуття освіти;</w:t>
      </w:r>
    </w:p>
    <w:p w14:paraId="506A4C7D" w14:textId="12C98040" w:rsidR="00C501AF" w:rsidRPr="00A05B36" w:rsidRDefault="00C501AF"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графік освітнього процесу, що передбачає чергування періодів навчання в </w:t>
      </w:r>
      <w:r w:rsidR="009B52A2" w:rsidRPr="00A05B36">
        <w:rPr>
          <w:rFonts w:ascii="Times New Roman" w:hAnsi="Times New Roman" w:cs="Times New Roman"/>
          <w:sz w:val="28"/>
          <w:szCs w:val="28"/>
        </w:rPr>
        <w:t>Університеті</w:t>
      </w:r>
      <w:r w:rsidRPr="00A05B36">
        <w:rPr>
          <w:rFonts w:ascii="Times New Roman" w:hAnsi="Times New Roman" w:cs="Times New Roman"/>
          <w:sz w:val="28"/>
          <w:szCs w:val="28"/>
        </w:rPr>
        <w:t xml:space="preserve"> і на робочому місці;</w:t>
      </w:r>
    </w:p>
    <w:p w14:paraId="470AA26E" w14:textId="0FBE017F" w:rsidR="00827E08" w:rsidRPr="00A05B36" w:rsidRDefault="00827E08" w:rsidP="00A05B36">
      <w:pPr>
        <w:pStyle w:val="a3"/>
        <w:widowControl w:val="0"/>
        <w:numPr>
          <w:ilvl w:val="0"/>
          <w:numId w:val="11"/>
        </w:numPr>
        <w:tabs>
          <w:tab w:val="left" w:pos="851"/>
        </w:tabs>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методичне забезпечення, що регламентує викладання і навчання в межах освітніх компонентів, за якими передбачено дуальн</w:t>
      </w:r>
      <w:r w:rsidR="001B74B7">
        <w:rPr>
          <w:rFonts w:ascii="Times New Roman" w:hAnsi="Times New Roman" w:cs="Times New Roman"/>
          <w:sz w:val="28"/>
          <w:szCs w:val="28"/>
        </w:rPr>
        <w:t xml:space="preserve">у </w:t>
      </w:r>
      <w:r w:rsidRPr="00A05B36">
        <w:rPr>
          <w:rFonts w:ascii="Times New Roman" w:hAnsi="Times New Roman" w:cs="Times New Roman"/>
          <w:sz w:val="28"/>
          <w:szCs w:val="28"/>
        </w:rPr>
        <w:t>освіт</w:t>
      </w:r>
      <w:r w:rsidR="001B74B7">
        <w:rPr>
          <w:rFonts w:ascii="Times New Roman" w:hAnsi="Times New Roman" w:cs="Times New Roman"/>
          <w:sz w:val="28"/>
          <w:szCs w:val="28"/>
        </w:rPr>
        <w:t>у</w:t>
      </w:r>
      <w:r w:rsidRPr="00A05B36">
        <w:rPr>
          <w:rFonts w:ascii="Times New Roman" w:hAnsi="Times New Roman" w:cs="Times New Roman"/>
          <w:sz w:val="28"/>
          <w:szCs w:val="28"/>
        </w:rPr>
        <w:t>.</w:t>
      </w:r>
    </w:p>
    <w:p w14:paraId="28699FFF" w14:textId="10CB8902" w:rsidR="00827E08" w:rsidRPr="00A05B36" w:rsidRDefault="00827E08" w:rsidP="00A05B36">
      <w:pPr>
        <w:pStyle w:val="a3"/>
        <w:widowControl w:val="0"/>
        <w:numPr>
          <w:ilvl w:val="0"/>
          <w:numId w:val="20"/>
        </w:numPr>
        <w:tabs>
          <w:tab w:val="left" w:pos="993"/>
        </w:tabs>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Впровадження дуальної</w:t>
      </w:r>
      <w:r w:rsidR="001B74B7">
        <w:rPr>
          <w:rFonts w:ascii="Times New Roman" w:hAnsi="Times New Roman" w:cs="Times New Roman"/>
          <w:sz w:val="28"/>
          <w:szCs w:val="28"/>
        </w:rPr>
        <w:t xml:space="preserve"> форми </w:t>
      </w:r>
      <w:r w:rsidRPr="00A05B36">
        <w:rPr>
          <w:rFonts w:ascii="Times New Roman" w:hAnsi="Times New Roman" w:cs="Times New Roman"/>
          <w:sz w:val="28"/>
          <w:szCs w:val="28"/>
        </w:rPr>
        <w:t xml:space="preserve">розпочинається, як правило, з ІІ навчального семестру, визначається випусковою кафедрою і погоджується з підприємством (підприємствами). </w:t>
      </w:r>
    </w:p>
    <w:p w14:paraId="3C07B279" w14:textId="6B53C593" w:rsidR="009B52A2" w:rsidRPr="00A05B36" w:rsidRDefault="009B52A2" w:rsidP="00A05B36">
      <w:pPr>
        <w:pStyle w:val="a3"/>
        <w:widowControl w:val="0"/>
        <w:numPr>
          <w:ilvl w:val="0"/>
          <w:numId w:val="20"/>
        </w:numPr>
        <w:tabs>
          <w:tab w:val="left" w:pos="993"/>
        </w:tabs>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Особливості організації навчання з</w:t>
      </w:r>
      <w:r w:rsidR="001B74B7">
        <w:rPr>
          <w:rFonts w:ascii="Times New Roman" w:hAnsi="Times New Roman" w:cs="Times New Roman"/>
          <w:sz w:val="28"/>
          <w:szCs w:val="28"/>
        </w:rPr>
        <w:t xml:space="preserve">а дуальною формою </w:t>
      </w:r>
      <w:r w:rsidRPr="00A05B36">
        <w:rPr>
          <w:rFonts w:ascii="Times New Roman" w:hAnsi="Times New Roman" w:cs="Times New Roman"/>
          <w:sz w:val="28"/>
          <w:szCs w:val="28"/>
        </w:rPr>
        <w:t>відображаються у:</w:t>
      </w:r>
    </w:p>
    <w:p w14:paraId="2B184353" w14:textId="77777777" w:rsidR="009B52A2" w:rsidRPr="00A05B36" w:rsidRDefault="009B52A2"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1) навчальному плані:</w:t>
      </w:r>
    </w:p>
    <w:p w14:paraId="5CDB863E" w14:textId="77777777" w:rsidR="009B52A2" w:rsidRPr="00A05B36" w:rsidRDefault="009B52A2"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 як зміна розподілу загального обсягу кредитів Європейської кредитної </w:t>
      </w:r>
      <w:proofErr w:type="spellStart"/>
      <w:r w:rsidRPr="00A05B36">
        <w:rPr>
          <w:rFonts w:ascii="Times New Roman" w:hAnsi="Times New Roman" w:cs="Times New Roman"/>
          <w:sz w:val="28"/>
          <w:szCs w:val="28"/>
        </w:rPr>
        <w:t>трансферно</w:t>
      </w:r>
      <w:proofErr w:type="spellEnd"/>
      <w:r w:rsidRPr="00A05B36">
        <w:rPr>
          <w:rFonts w:ascii="Times New Roman" w:hAnsi="Times New Roman" w:cs="Times New Roman"/>
          <w:sz w:val="28"/>
          <w:szCs w:val="28"/>
        </w:rPr>
        <w:t xml:space="preserve">-накопичувальної системи (ЄКТС) за формами організації освітнього процесу (співвідношення аудиторного та </w:t>
      </w:r>
      <w:proofErr w:type="spellStart"/>
      <w:r w:rsidRPr="00A05B36">
        <w:rPr>
          <w:rFonts w:ascii="Times New Roman" w:hAnsi="Times New Roman" w:cs="Times New Roman"/>
          <w:sz w:val="28"/>
          <w:szCs w:val="28"/>
        </w:rPr>
        <w:t>позааудиторного</w:t>
      </w:r>
      <w:proofErr w:type="spellEnd"/>
      <w:r w:rsidRPr="00A05B36">
        <w:rPr>
          <w:rFonts w:ascii="Times New Roman" w:hAnsi="Times New Roman" w:cs="Times New Roman"/>
          <w:sz w:val="28"/>
          <w:szCs w:val="28"/>
        </w:rPr>
        <w:t xml:space="preserve"> навчального навантаження);</w:t>
      </w:r>
    </w:p>
    <w:p w14:paraId="6CB9D01D" w14:textId="77777777" w:rsidR="009B52A2" w:rsidRPr="00A05B36" w:rsidRDefault="009B52A2"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 шляхом введення освітніх компонентів (дисциплін, практик, курсових робіт/</w:t>
      </w:r>
      <w:proofErr w:type="spellStart"/>
      <w:r w:rsidRPr="00A05B36">
        <w:rPr>
          <w:rFonts w:ascii="Times New Roman" w:hAnsi="Times New Roman" w:cs="Times New Roman"/>
          <w:sz w:val="28"/>
          <w:szCs w:val="28"/>
        </w:rPr>
        <w:t>проєктів</w:t>
      </w:r>
      <w:proofErr w:type="spellEnd"/>
      <w:r w:rsidRPr="00A05B36">
        <w:rPr>
          <w:rFonts w:ascii="Times New Roman" w:hAnsi="Times New Roman" w:cs="Times New Roman"/>
          <w:sz w:val="28"/>
          <w:szCs w:val="28"/>
        </w:rPr>
        <w:t xml:space="preserve"> тощо), пов’язаних з особливостями діяльності підприємства і виконанням трудових обов’язків на робочому місці, або додаткової практичної підготовки до частини навчального плану, що формується за вибором здобувача;</w:t>
      </w:r>
    </w:p>
    <w:p w14:paraId="3C2BF82D" w14:textId="4417C8AA" w:rsidR="009B52A2" w:rsidRPr="00A05B36" w:rsidRDefault="009B52A2"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2) програмах дисциплін ‒ як посилення практичної спрямованості змісту, збільшення обсягу практичних і лабораторних занять, що можуть проводитися викладачами Університету на підприємстві, частки завдань практичного характеру, що виконуються самостійно, тощо.</w:t>
      </w:r>
    </w:p>
    <w:p w14:paraId="5C722245" w14:textId="573DC92D" w:rsidR="009B52A2" w:rsidRPr="00A05B36" w:rsidRDefault="00827E08"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7. </w:t>
      </w:r>
      <w:r w:rsidR="009B52A2" w:rsidRPr="00A05B36">
        <w:rPr>
          <w:rFonts w:ascii="Times New Roman" w:hAnsi="Times New Roman" w:cs="Times New Roman"/>
          <w:sz w:val="28"/>
          <w:szCs w:val="28"/>
        </w:rPr>
        <w:t xml:space="preserve">Час практичного навчання на робочих місцях обліковується у кредитах ЄКТС і має становити від 25 до 60 відсотків від їх загального обсягу, передбаченого навчальним планом, що складається за дуальною формою </w:t>
      </w:r>
      <w:r w:rsidR="009B52A2" w:rsidRPr="00A05B36">
        <w:rPr>
          <w:rFonts w:ascii="Times New Roman" w:hAnsi="Times New Roman" w:cs="Times New Roman"/>
          <w:sz w:val="28"/>
          <w:szCs w:val="28"/>
        </w:rPr>
        <w:lastRenderedPageBreak/>
        <w:t>здобуття вищої освіти. Цей час може включати освітні компоненти або їх складові, що реалізуються за такими формами організації освітнього процесу:</w:t>
      </w:r>
    </w:p>
    <w:p w14:paraId="21999A31" w14:textId="77777777" w:rsidR="009B52A2" w:rsidRPr="00A05B36" w:rsidRDefault="009B52A2"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практична підготовка;</w:t>
      </w:r>
    </w:p>
    <w:p w14:paraId="1CBD1D93" w14:textId="77777777" w:rsidR="009B52A2" w:rsidRPr="00A05B36" w:rsidRDefault="009B52A2"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самостійна робота;</w:t>
      </w:r>
    </w:p>
    <w:p w14:paraId="1E2446BA" w14:textId="77777777" w:rsidR="009B52A2" w:rsidRPr="00A05B36" w:rsidRDefault="009B52A2"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навчальні заняття за умови їх проведення викладачами закладу освіти на підприємстві.</w:t>
      </w:r>
    </w:p>
    <w:p w14:paraId="772F2F5F" w14:textId="1BC78AA0" w:rsidR="009B52A2" w:rsidRPr="00A05B36" w:rsidRDefault="009B52A2" w:rsidP="00A05B36">
      <w:pPr>
        <w:pStyle w:val="a3"/>
        <w:widowControl w:val="0"/>
        <w:numPr>
          <w:ilvl w:val="0"/>
          <w:numId w:val="22"/>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Поділ загального часу навчання на періоди навчання, що відбуваються в Університеті та на робочому місці, здійснюється відповідно до двостороннього договору. Поділ загального часу може передбачати:</w:t>
      </w:r>
    </w:p>
    <w:p w14:paraId="68394B5E" w14:textId="48EF7A63" w:rsidR="009B52A2" w:rsidRPr="00A05B36" w:rsidRDefault="009B52A2" w:rsidP="00A05B36">
      <w:pPr>
        <w:widowControl w:val="0"/>
        <w:spacing w:after="0" w:line="240" w:lineRule="auto"/>
        <w:ind w:firstLine="709"/>
        <w:jc w:val="both"/>
        <w:rPr>
          <w:rFonts w:ascii="Times New Roman" w:hAnsi="Times New Roman" w:cs="Times New Roman"/>
          <w:bCs/>
          <w:sz w:val="28"/>
          <w:szCs w:val="28"/>
        </w:rPr>
      </w:pPr>
      <w:r w:rsidRPr="00A05B36">
        <w:rPr>
          <w:rFonts w:ascii="Times New Roman" w:hAnsi="Times New Roman" w:cs="Times New Roman"/>
          <w:bCs/>
          <w:sz w:val="28"/>
          <w:szCs w:val="28"/>
        </w:rPr>
        <w:t>кілька годин впродовж дня навчання відбувається в Університеті, решта – на робочому місці на підприємстві (модель поділеного дня);</w:t>
      </w:r>
    </w:p>
    <w:p w14:paraId="790D38BA" w14:textId="60519A26" w:rsidR="009B52A2" w:rsidRPr="00A05B36" w:rsidRDefault="009B52A2" w:rsidP="00A05B36">
      <w:pPr>
        <w:widowControl w:val="0"/>
        <w:spacing w:after="0" w:line="240" w:lineRule="auto"/>
        <w:ind w:firstLine="709"/>
        <w:jc w:val="both"/>
        <w:rPr>
          <w:rFonts w:ascii="Times New Roman" w:hAnsi="Times New Roman" w:cs="Times New Roman"/>
          <w:bCs/>
          <w:sz w:val="28"/>
          <w:szCs w:val="28"/>
        </w:rPr>
      </w:pPr>
      <w:r w:rsidRPr="00A05B36">
        <w:rPr>
          <w:rFonts w:ascii="Times New Roman" w:hAnsi="Times New Roman" w:cs="Times New Roman"/>
          <w:bCs/>
          <w:sz w:val="28"/>
          <w:szCs w:val="28"/>
        </w:rPr>
        <w:t>кілька днів впродовж тижня навчання відбувається в Університеті, решта днів тижня – на робочому місці (модель поділеного тижня);</w:t>
      </w:r>
    </w:p>
    <w:p w14:paraId="0B4620C6" w14:textId="5E624B98" w:rsidR="009B52A2" w:rsidRPr="00A05B36" w:rsidRDefault="009B52A2" w:rsidP="00A05B36">
      <w:pPr>
        <w:widowControl w:val="0"/>
        <w:spacing w:after="0" w:line="240" w:lineRule="auto"/>
        <w:ind w:firstLine="709"/>
        <w:jc w:val="both"/>
        <w:rPr>
          <w:rFonts w:ascii="Times New Roman" w:hAnsi="Times New Roman" w:cs="Times New Roman"/>
          <w:bCs/>
          <w:sz w:val="28"/>
          <w:szCs w:val="28"/>
        </w:rPr>
      </w:pPr>
      <w:r w:rsidRPr="00A05B36">
        <w:rPr>
          <w:rFonts w:ascii="Times New Roman" w:hAnsi="Times New Roman" w:cs="Times New Roman"/>
          <w:bCs/>
          <w:sz w:val="28"/>
          <w:szCs w:val="28"/>
        </w:rPr>
        <w:t>чергування періодів навчання в Університеті і на підприємстві, коли один період передбачає один чи декілька тижнів, місяців, семестр (блочна модель);</w:t>
      </w:r>
    </w:p>
    <w:p w14:paraId="1C64004F" w14:textId="77777777" w:rsidR="009B52A2" w:rsidRPr="00A05B36" w:rsidRDefault="009B52A2" w:rsidP="00A05B36">
      <w:pPr>
        <w:widowControl w:val="0"/>
        <w:spacing w:after="0" w:line="240" w:lineRule="auto"/>
        <w:ind w:firstLine="709"/>
        <w:jc w:val="both"/>
        <w:rPr>
          <w:rFonts w:ascii="Times New Roman" w:hAnsi="Times New Roman" w:cs="Times New Roman"/>
          <w:sz w:val="28"/>
          <w:szCs w:val="28"/>
        </w:rPr>
      </w:pPr>
      <w:r w:rsidRPr="00A05B36">
        <w:rPr>
          <w:rFonts w:ascii="Times New Roman" w:hAnsi="Times New Roman" w:cs="Times New Roman"/>
          <w:sz w:val="28"/>
          <w:szCs w:val="28"/>
        </w:rPr>
        <w:t>поєднання моделей.</w:t>
      </w:r>
    </w:p>
    <w:p w14:paraId="362E9710" w14:textId="738F2FDD" w:rsidR="009B52A2" w:rsidRPr="00A05B36" w:rsidRDefault="009B52A2" w:rsidP="00A05B36">
      <w:pPr>
        <w:pStyle w:val="a3"/>
        <w:widowControl w:val="0"/>
        <w:numPr>
          <w:ilvl w:val="0"/>
          <w:numId w:val="22"/>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На основі навчального плану для дуальної форми складається індивідуальний навчальний план здобувача </w:t>
      </w:r>
      <w:r w:rsidR="00694BC6"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 xml:space="preserve">освіти. </w:t>
      </w:r>
    </w:p>
    <w:p w14:paraId="1C87311E" w14:textId="1C398DF4" w:rsidR="00863A50" w:rsidRPr="00A05B36" w:rsidRDefault="00863A50" w:rsidP="00A05B36">
      <w:pPr>
        <w:pStyle w:val="a3"/>
        <w:widowControl w:val="0"/>
        <w:numPr>
          <w:ilvl w:val="0"/>
          <w:numId w:val="22"/>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Організація освітнього процесу з</w:t>
      </w:r>
      <w:r w:rsidR="001B74B7">
        <w:rPr>
          <w:rFonts w:ascii="Times New Roman" w:hAnsi="Times New Roman" w:cs="Times New Roman"/>
          <w:sz w:val="28"/>
          <w:szCs w:val="28"/>
        </w:rPr>
        <w:t>а</w:t>
      </w:r>
      <w:r w:rsidRPr="00A05B36">
        <w:rPr>
          <w:rFonts w:ascii="Times New Roman" w:hAnsi="Times New Roman" w:cs="Times New Roman"/>
          <w:sz w:val="28"/>
          <w:szCs w:val="28"/>
        </w:rPr>
        <w:t xml:space="preserve"> дуально</w:t>
      </w:r>
      <w:r w:rsidR="001B74B7">
        <w:rPr>
          <w:rFonts w:ascii="Times New Roman" w:hAnsi="Times New Roman" w:cs="Times New Roman"/>
          <w:sz w:val="28"/>
          <w:szCs w:val="28"/>
        </w:rPr>
        <w:t>ю</w:t>
      </w:r>
      <w:r w:rsidRPr="00A05B36">
        <w:rPr>
          <w:rFonts w:ascii="Times New Roman" w:hAnsi="Times New Roman" w:cs="Times New Roman"/>
          <w:sz w:val="28"/>
          <w:szCs w:val="28"/>
        </w:rPr>
        <w:t xml:space="preserve"> </w:t>
      </w:r>
      <w:r w:rsidR="001B74B7">
        <w:rPr>
          <w:rFonts w:ascii="Times New Roman" w:hAnsi="Times New Roman" w:cs="Times New Roman"/>
          <w:sz w:val="28"/>
          <w:szCs w:val="28"/>
        </w:rPr>
        <w:t>формою</w:t>
      </w:r>
      <w:r w:rsidR="001B74B7" w:rsidRPr="00A05B36">
        <w:rPr>
          <w:rFonts w:ascii="Times New Roman" w:hAnsi="Times New Roman" w:cs="Times New Roman"/>
          <w:sz w:val="28"/>
          <w:szCs w:val="28"/>
        </w:rPr>
        <w:t xml:space="preserve"> </w:t>
      </w:r>
      <w:r w:rsidRPr="00A05B36">
        <w:rPr>
          <w:rFonts w:ascii="Times New Roman" w:hAnsi="Times New Roman" w:cs="Times New Roman"/>
          <w:sz w:val="28"/>
          <w:szCs w:val="28"/>
        </w:rPr>
        <w:t>здійснюється відповідно до Положення про організацію освітнього процесу в Маріупольському державному університеті</w:t>
      </w:r>
      <w:r w:rsidR="00974DE9">
        <w:rPr>
          <w:rFonts w:ascii="Times New Roman" w:hAnsi="Times New Roman" w:cs="Times New Roman"/>
          <w:sz w:val="28"/>
          <w:szCs w:val="28"/>
        </w:rPr>
        <w:t>.</w:t>
      </w:r>
    </w:p>
    <w:p w14:paraId="05E7AAD5" w14:textId="77777777" w:rsidR="00F724AD" w:rsidRPr="00A05B36" w:rsidRDefault="009B52A2" w:rsidP="00A05B36">
      <w:pPr>
        <w:pStyle w:val="a3"/>
        <w:widowControl w:val="0"/>
        <w:numPr>
          <w:ilvl w:val="0"/>
          <w:numId w:val="22"/>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Контроль виконання індивідуального навчального плану та оцінювання результатів навчання осіб, які здобувають освіту за дуальною формою, здійснюють </w:t>
      </w:r>
      <w:r w:rsidR="00694BC6" w:rsidRPr="00A05B36">
        <w:rPr>
          <w:rFonts w:ascii="Times New Roman" w:hAnsi="Times New Roman" w:cs="Times New Roman"/>
          <w:sz w:val="28"/>
          <w:szCs w:val="28"/>
        </w:rPr>
        <w:t>Університет в особі випускової кафедри, на якій реалізується</w:t>
      </w:r>
      <w:r w:rsidR="00F724AD" w:rsidRPr="00A05B36">
        <w:rPr>
          <w:rFonts w:ascii="Times New Roman" w:hAnsi="Times New Roman" w:cs="Times New Roman"/>
          <w:sz w:val="28"/>
          <w:szCs w:val="28"/>
        </w:rPr>
        <w:t xml:space="preserve"> освітня програма,</w:t>
      </w:r>
      <w:r w:rsidR="00694BC6" w:rsidRPr="00A05B36">
        <w:rPr>
          <w:rFonts w:ascii="Times New Roman" w:hAnsi="Times New Roman" w:cs="Times New Roman"/>
          <w:sz w:val="28"/>
          <w:szCs w:val="28"/>
        </w:rPr>
        <w:t xml:space="preserve"> </w:t>
      </w:r>
      <w:r w:rsidRPr="00A05B36">
        <w:rPr>
          <w:rFonts w:ascii="Times New Roman" w:hAnsi="Times New Roman" w:cs="Times New Roman"/>
          <w:sz w:val="28"/>
          <w:szCs w:val="28"/>
        </w:rPr>
        <w:t xml:space="preserve"> спільно з підприємством відповідно до Положення про організацію освітнього процесу </w:t>
      </w:r>
      <w:r w:rsidR="00F724AD" w:rsidRPr="00A05B36">
        <w:rPr>
          <w:rFonts w:ascii="Times New Roman" w:hAnsi="Times New Roman" w:cs="Times New Roman"/>
          <w:sz w:val="28"/>
          <w:szCs w:val="28"/>
        </w:rPr>
        <w:t>МДУ</w:t>
      </w:r>
      <w:r w:rsidRPr="00A05B36">
        <w:rPr>
          <w:rFonts w:ascii="Times New Roman" w:hAnsi="Times New Roman" w:cs="Times New Roman"/>
          <w:sz w:val="28"/>
          <w:szCs w:val="28"/>
        </w:rPr>
        <w:t>, та вимог освітньої програми.</w:t>
      </w:r>
    </w:p>
    <w:p w14:paraId="59F3A406" w14:textId="6F633779" w:rsidR="00827E08" w:rsidRPr="00A05B36" w:rsidRDefault="00827E08" w:rsidP="00A05B36">
      <w:pPr>
        <w:pStyle w:val="a3"/>
        <w:widowControl w:val="0"/>
        <w:numPr>
          <w:ilvl w:val="0"/>
          <w:numId w:val="22"/>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Атестація осіб, які навчаються з</w:t>
      </w:r>
      <w:r w:rsidR="001B74B7">
        <w:rPr>
          <w:rFonts w:ascii="Times New Roman" w:hAnsi="Times New Roman" w:cs="Times New Roman"/>
          <w:sz w:val="28"/>
          <w:szCs w:val="28"/>
        </w:rPr>
        <w:t>а</w:t>
      </w:r>
      <w:r w:rsidRPr="00A05B36">
        <w:rPr>
          <w:rFonts w:ascii="Times New Roman" w:hAnsi="Times New Roman" w:cs="Times New Roman"/>
          <w:sz w:val="28"/>
          <w:szCs w:val="28"/>
        </w:rPr>
        <w:t xml:space="preserve"> дуальн</w:t>
      </w:r>
      <w:r w:rsidR="001B74B7">
        <w:rPr>
          <w:rFonts w:ascii="Times New Roman" w:hAnsi="Times New Roman" w:cs="Times New Roman"/>
          <w:sz w:val="28"/>
          <w:szCs w:val="28"/>
        </w:rPr>
        <w:t>ою</w:t>
      </w:r>
      <w:r w:rsidRPr="00A05B36">
        <w:rPr>
          <w:rFonts w:ascii="Times New Roman" w:hAnsi="Times New Roman" w:cs="Times New Roman"/>
          <w:sz w:val="28"/>
          <w:szCs w:val="28"/>
        </w:rPr>
        <w:t xml:space="preserve">, </w:t>
      </w:r>
      <w:r w:rsidR="001B74B7">
        <w:rPr>
          <w:rFonts w:ascii="Times New Roman" w:hAnsi="Times New Roman" w:cs="Times New Roman"/>
          <w:sz w:val="28"/>
          <w:szCs w:val="28"/>
        </w:rPr>
        <w:t>формою</w:t>
      </w:r>
      <w:r w:rsidRPr="00A05B36">
        <w:rPr>
          <w:rFonts w:ascii="Times New Roman" w:hAnsi="Times New Roman" w:cs="Times New Roman"/>
          <w:sz w:val="28"/>
          <w:szCs w:val="28"/>
        </w:rPr>
        <w:t xml:space="preserve"> відповідно до вимог освітньої програми. Двостороннім договором може бути передбачене погодження теми та завдань кваліфікаційної роботи з конкретним підприємством (підприємствами), введення до складу Екзаменаційної комісії Університету його представників.</w:t>
      </w:r>
    </w:p>
    <w:p w14:paraId="72E86C84" w14:textId="4C5401BC" w:rsidR="00827E08" w:rsidRPr="00A05B36" w:rsidRDefault="00827E08" w:rsidP="00A05B36">
      <w:pPr>
        <w:pStyle w:val="a3"/>
        <w:widowControl w:val="0"/>
        <w:numPr>
          <w:ilvl w:val="0"/>
          <w:numId w:val="22"/>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Інформація про здобуття вищої освіти з</w:t>
      </w:r>
      <w:r w:rsidR="001B74B7">
        <w:rPr>
          <w:rFonts w:ascii="Times New Roman" w:hAnsi="Times New Roman" w:cs="Times New Roman"/>
          <w:sz w:val="28"/>
          <w:szCs w:val="28"/>
        </w:rPr>
        <w:t>а</w:t>
      </w:r>
      <w:r w:rsidRPr="00A05B36">
        <w:rPr>
          <w:rFonts w:ascii="Times New Roman" w:hAnsi="Times New Roman" w:cs="Times New Roman"/>
          <w:sz w:val="28"/>
          <w:szCs w:val="28"/>
        </w:rPr>
        <w:t xml:space="preserve"> </w:t>
      </w:r>
      <w:r w:rsidR="001B74B7">
        <w:rPr>
          <w:rFonts w:ascii="Times New Roman" w:hAnsi="Times New Roman" w:cs="Times New Roman"/>
          <w:sz w:val="28"/>
          <w:szCs w:val="28"/>
        </w:rPr>
        <w:t>дуальною формою</w:t>
      </w:r>
      <w:r w:rsidRPr="00A05B36">
        <w:rPr>
          <w:rFonts w:ascii="Times New Roman" w:hAnsi="Times New Roman" w:cs="Times New Roman"/>
          <w:sz w:val="28"/>
          <w:szCs w:val="28"/>
        </w:rPr>
        <w:t xml:space="preserve"> по завершенню навчання зазначається у додатку до диплома європейського зразка.</w:t>
      </w:r>
    </w:p>
    <w:p w14:paraId="5E7F37F5" w14:textId="77777777" w:rsidR="00C501AF" w:rsidRPr="00A05B36" w:rsidRDefault="00C501AF" w:rsidP="00A05B36">
      <w:pPr>
        <w:widowControl w:val="0"/>
        <w:tabs>
          <w:tab w:val="left" w:pos="993"/>
        </w:tabs>
        <w:spacing w:after="0" w:line="240" w:lineRule="auto"/>
        <w:ind w:firstLine="567"/>
        <w:jc w:val="both"/>
        <w:rPr>
          <w:rFonts w:ascii="Times New Roman" w:hAnsi="Times New Roman" w:cs="Times New Roman"/>
          <w:sz w:val="28"/>
          <w:szCs w:val="28"/>
        </w:rPr>
      </w:pPr>
    </w:p>
    <w:p w14:paraId="071AC826" w14:textId="77777777" w:rsidR="00F5436A" w:rsidRPr="00A05B36" w:rsidRDefault="00F5436A" w:rsidP="00A05B36">
      <w:pPr>
        <w:widowControl w:val="0"/>
        <w:spacing w:after="0" w:line="240" w:lineRule="auto"/>
        <w:ind w:firstLine="709"/>
        <w:jc w:val="both"/>
        <w:rPr>
          <w:rFonts w:ascii="Times New Roman" w:hAnsi="Times New Roman" w:cs="Times New Roman"/>
          <w:sz w:val="28"/>
          <w:szCs w:val="28"/>
        </w:rPr>
      </w:pPr>
    </w:p>
    <w:p w14:paraId="088F5E6F" w14:textId="77777777" w:rsidR="001B41C6" w:rsidRPr="00A05B36" w:rsidRDefault="001B41C6" w:rsidP="00A05B36">
      <w:pPr>
        <w:pStyle w:val="2"/>
        <w:widowControl w:val="0"/>
        <w:spacing w:before="0"/>
        <w:ind w:left="0"/>
      </w:pPr>
    </w:p>
    <w:p w14:paraId="217B627D" w14:textId="77777777" w:rsidR="00207F64" w:rsidRPr="00A05B36" w:rsidRDefault="00207F64" w:rsidP="00A05B36">
      <w:pPr>
        <w:pStyle w:val="2"/>
        <w:widowControl w:val="0"/>
        <w:spacing w:before="0"/>
        <w:ind w:left="0"/>
      </w:pPr>
      <w:r w:rsidRPr="00A05B36">
        <w:t xml:space="preserve">4. ПЕРЕВЕДЕННЯ НА НАВЧАННЯ </w:t>
      </w:r>
    </w:p>
    <w:p w14:paraId="73862E9F" w14:textId="435532F4" w:rsidR="00207F64" w:rsidRPr="00A05B36" w:rsidRDefault="00207F64" w:rsidP="00A05B36">
      <w:pPr>
        <w:pStyle w:val="2"/>
        <w:widowControl w:val="0"/>
        <w:spacing w:before="0"/>
        <w:ind w:left="0"/>
      </w:pPr>
      <w:r w:rsidRPr="00A05B36">
        <w:t>З</w:t>
      </w:r>
      <w:r w:rsidR="001B74B7">
        <w:t>А</w:t>
      </w:r>
      <w:r w:rsidRPr="00A05B36">
        <w:t xml:space="preserve"> ДУАЛЬНО</w:t>
      </w:r>
      <w:r w:rsidR="001B74B7">
        <w:t>Ю ФОРМОЮ ЗДОБУТТЯ ВИЩОЇ</w:t>
      </w:r>
      <w:r w:rsidRPr="00A05B36">
        <w:t xml:space="preserve"> ОСВІТИ</w:t>
      </w:r>
    </w:p>
    <w:p w14:paraId="28AAC5C8" w14:textId="63B40352" w:rsidR="00863A50" w:rsidRPr="00A05B36" w:rsidRDefault="00207F64" w:rsidP="00A05B36">
      <w:pPr>
        <w:pStyle w:val="a3"/>
        <w:widowControl w:val="0"/>
        <w:numPr>
          <w:ilvl w:val="0"/>
          <w:numId w:val="23"/>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На навчання </w:t>
      </w:r>
      <w:r w:rsidR="001B41C6" w:rsidRPr="00A05B36">
        <w:rPr>
          <w:rFonts w:ascii="Times New Roman" w:hAnsi="Times New Roman" w:cs="Times New Roman"/>
          <w:sz w:val="28"/>
          <w:szCs w:val="28"/>
        </w:rPr>
        <w:t>з</w:t>
      </w:r>
      <w:r w:rsidR="001B74B7">
        <w:rPr>
          <w:rFonts w:ascii="Times New Roman" w:hAnsi="Times New Roman" w:cs="Times New Roman"/>
          <w:sz w:val="28"/>
          <w:szCs w:val="28"/>
        </w:rPr>
        <w:t>а</w:t>
      </w:r>
      <w:r w:rsidRPr="00A05B36">
        <w:rPr>
          <w:rFonts w:ascii="Times New Roman" w:hAnsi="Times New Roman" w:cs="Times New Roman"/>
          <w:sz w:val="28"/>
          <w:szCs w:val="28"/>
        </w:rPr>
        <w:t xml:space="preserve"> дуально</w:t>
      </w:r>
      <w:r w:rsidR="001B74B7">
        <w:rPr>
          <w:rFonts w:ascii="Times New Roman" w:hAnsi="Times New Roman" w:cs="Times New Roman"/>
          <w:sz w:val="28"/>
          <w:szCs w:val="28"/>
        </w:rPr>
        <w:t>ю формою</w:t>
      </w:r>
      <w:r w:rsidRPr="00A05B36">
        <w:rPr>
          <w:rFonts w:ascii="Times New Roman" w:hAnsi="Times New Roman" w:cs="Times New Roman"/>
          <w:sz w:val="28"/>
          <w:szCs w:val="28"/>
        </w:rPr>
        <w:t xml:space="preserve"> </w:t>
      </w:r>
      <w:r w:rsidRPr="00A05B36">
        <w:rPr>
          <w:rFonts w:ascii="Times New Roman" w:hAnsi="Times New Roman" w:cs="Times New Roman"/>
          <w:bCs/>
          <w:sz w:val="28"/>
          <w:szCs w:val="28"/>
        </w:rPr>
        <w:t>переводяться</w:t>
      </w:r>
      <w:r w:rsidRPr="00A05B36">
        <w:rPr>
          <w:rFonts w:ascii="Times New Roman" w:hAnsi="Times New Roman" w:cs="Times New Roman"/>
          <w:sz w:val="28"/>
          <w:szCs w:val="28"/>
        </w:rPr>
        <w:t xml:space="preserve"> здобувачі, які </w:t>
      </w:r>
      <w:r w:rsidR="00360E78" w:rsidRPr="00A05B36">
        <w:rPr>
          <w:rFonts w:ascii="Times New Roman" w:hAnsi="Times New Roman" w:cs="Times New Roman"/>
          <w:sz w:val="28"/>
          <w:szCs w:val="28"/>
        </w:rPr>
        <w:t>виявили особисте бажання</w:t>
      </w:r>
      <w:r w:rsidR="00BC1470" w:rsidRPr="00A05B36">
        <w:rPr>
          <w:rFonts w:ascii="Times New Roman" w:hAnsi="Times New Roman" w:cs="Times New Roman"/>
          <w:sz w:val="28"/>
          <w:szCs w:val="28"/>
        </w:rPr>
        <w:t xml:space="preserve">, </w:t>
      </w:r>
      <w:r w:rsidR="00827E08" w:rsidRPr="00A05B36">
        <w:rPr>
          <w:rFonts w:ascii="Times New Roman" w:hAnsi="Times New Roman" w:cs="Times New Roman"/>
          <w:sz w:val="28"/>
          <w:szCs w:val="28"/>
        </w:rPr>
        <w:t xml:space="preserve">мають високі рейтингові показники успішності здобувача та </w:t>
      </w:r>
      <w:r w:rsidR="00BC1470" w:rsidRPr="00A05B36">
        <w:rPr>
          <w:rFonts w:ascii="Times New Roman" w:hAnsi="Times New Roman" w:cs="Times New Roman"/>
          <w:sz w:val="28"/>
          <w:szCs w:val="28"/>
        </w:rPr>
        <w:t>пройшли конкурсний відбір</w:t>
      </w:r>
      <w:r w:rsidR="00827E08" w:rsidRPr="00A05B36">
        <w:rPr>
          <w:rFonts w:ascii="Times New Roman" w:hAnsi="Times New Roman" w:cs="Times New Roman"/>
          <w:sz w:val="28"/>
          <w:szCs w:val="28"/>
        </w:rPr>
        <w:t xml:space="preserve"> у роботодавця</w:t>
      </w:r>
      <w:r w:rsidR="00863A50" w:rsidRPr="00A05B36">
        <w:rPr>
          <w:rFonts w:ascii="Times New Roman" w:hAnsi="Times New Roman" w:cs="Times New Roman"/>
          <w:sz w:val="28"/>
          <w:szCs w:val="28"/>
        </w:rPr>
        <w:t>.</w:t>
      </w:r>
    </w:p>
    <w:p w14:paraId="028D3062" w14:textId="0BF03F94" w:rsidR="00863A50" w:rsidRPr="00A05B36" w:rsidRDefault="00863A50" w:rsidP="00A05B36">
      <w:pPr>
        <w:pStyle w:val="a3"/>
        <w:widowControl w:val="0"/>
        <w:numPr>
          <w:ilvl w:val="0"/>
          <w:numId w:val="23"/>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Порядок відбору осіб для переведення на навчання </w:t>
      </w:r>
      <w:r w:rsidR="001B74B7" w:rsidRPr="00A05B36">
        <w:rPr>
          <w:rFonts w:ascii="Times New Roman" w:hAnsi="Times New Roman" w:cs="Times New Roman"/>
          <w:sz w:val="28"/>
          <w:szCs w:val="28"/>
        </w:rPr>
        <w:t>з</w:t>
      </w:r>
      <w:r w:rsidR="001B74B7">
        <w:rPr>
          <w:rFonts w:ascii="Times New Roman" w:hAnsi="Times New Roman" w:cs="Times New Roman"/>
          <w:sz w:val="28"/>
          <w:szCs w:val="28"/>
        </w:rPr>
        <w:t>а</w:t>
      </w:r>
      <w:r w:rsidR="001B74B7" w:rsidRPr="00A05B36">
        <w:rPr>
          <w:rFonts w:ascii="Times New Roman" w:hAnsi="Times New Roman" w:cs="Times New Roman"/>
          <w:sz w:val="28"/>
          <w:szCs w:val="28"/>
        </w:rPr>
        <w:t xml:space="preserve"> дуально</w:t>
      </w:r>
      <w:r w:rsidR="001B74B7">
        <w:rPr>
          <w:rFonts w:ascii="Times New Roman" w:hAnsi="Times New Roman" w:cs="Times New Roman"/>
          <w:sz w:val="28"/>
          <w:szCs w:val="28"/>
        </w:rPr>
        <w:t>ю формою</w:t>
      </w:r>
      <w:r w:rsidR="001B74B7" w:rsidRPr="00A05B36">
        <w:rPr>
          <w:rFonts w:ascii="Times New Roman" w:hAnsi="Times New Roman" w:cs="Times New Roman"/>
          <w:sz w:val="28"/>
          <w:szCs w:val="28"/>
        </w:rPr>
        <w:t xml:space="preserve"> </w:t>
      </w:r>
      <w:r w:rsidRPr="00A05B36">
        <w:rPr>
          <w:rFonts w:ascii="Times New Roman" w:hAnsi="Times New Roman" w:cs="Times New Roman"/>
          <w:sz w:val="28"/>
          <w:szCs w:val="28"/>
        </w:rPr>
        <w:t xml:space="preserve">розробляється Університетом та погоджується з підприємством. </w:t>
      </w:r>
    </w:p>
    <w:p w14:paraId="76BA2AA1" w14:textId="1AC3BBA1" w:rsidR="00863A50" w:rsidRPr="00A05B36" w:rsidRDefault="00863A50" w:rsidP="00A05B36">
      <w:pPr>
        <w:pStyle w:val="a3"/>
        <w:widowControl w:val="0"/>
        <w:numPr>
          <w:ilvl w:val="0"/>
          <w:numId w:val="23"/>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 xml:space="preserve">Перелік пропозицій роботодавців щодо надання робочих місць для </w:t>
      </w:r>
      <w:r w:rsidRPr="00A05B36">
        <w:rPr>
          <w:rFonts w:ascii="Times New Roman" w:hAnsi="Times New Roman" w:cs="Times New Roman"/>
          <w:sz w:val="28"/>
          <w:szCs w:val="28"/>
        </w:rPr>
        <w:lastRenderedPageBreak/>
        <w:t xml:space="preserve">навчання </w:t>
      </w:r>
      <w:r w:rsidR="001B74B7" w:rsidRPr="00A05B36">
        <w:rPr>
          <w:rFonts w:ascii="Times New Roman" w:hAnsi="Times New Roman" w:cs="Times New Roman"/>
          <w:sz w:val="28"/>
          <w:szCs w:val="28"/>
        </w:rPr>
        <w:t>з</w:t>
      </w:r>
      <w:r w:rsidR="001B74B7">
        <w:rPr>
          <w:rFonts w:ascii="Times New Roman" w:hAnsi="Times New Roman" w:cs="Times New Roman"/>
          <w:sz w:val="28"/>
          <w:szCs w:val="28"/>
        </w:rPr>
        <w:t>а</w:t>
      </w:r>
      <w:r w:rsidR="001B74B7" w:rsidRPr="00A05B36">
        <w:rPr>
          <w:rFonts w:ascii="Times New Roman" w:hAnsi="Times New Roman" w:cs="Times New Roman"/>
          <w:sz w:val="28"/>
          <w:szCs w:val="28"/>
        </w:rPr>
        <w:t xml:space="preserve"> дуально</w:t>
      </w:r>
      <w:r w:rsidR="001B74B7">
        <w:rPr>
          <w:rFonts w:ascii="Times New Roman" w:hAnsi="Times New Roman" w:cs="Times New Roman"/>
          <w:sz w:val="28"/>
          <w:szCs w:val="28"/>
        </w:rPr>
        <w:t>ю формою</w:t>
      </w:r>
      <w:r w:rsidR="001B74B7" w:rsidRPr="00A05B36">
        <w:rPr>
          <w:rFonts w:ascii="Times New Roman" w:hAnsi="Times New Roman" w:cs="Times New Roman"/>
          <w:sz w:val="28"/>
          <w:szCs w:val="28"/>
        </w:rPr>
        <w:t xml:space="preserve"> </w:t>
      </w:r>
      <w:r w:rsidRPr="00A05B36">
        <w:rPr>
          <w:rFonts w:ascii="Times New Roman" w:hAnsi="Times New Roman" w:cs="Times New Roman"/>
          <w:sz w:val="28"/>
          <w:szCs w:val="28"/>
        </w:rPr>
        <w:t xml:space="preserve">формується випусковою кафедрою, на якій реалізується освітня програма,  до початку навчального року і оприлюднюється на офіційному сайті Університету разом з вимогами до кандидатів та порядком відбору претендентів. </w:t>
      </w:r>
    </w:p>
    <w:p w14:paraId="4ABA4E4E" w14:textId="6201BF11" w:rsidR="00863A50" w:rsidRPr="00B46598" w:rsidRDefault="00543606" w:rsidP="001B74B7">
      <w:pPr>
        <w:pStyle w:val="a3"/>
        <w:widowControl w:val="0"/>
        <w:numPr>
          <w:ilvl w:val="0"/>
          <w:numId w:val="23"/>
        </w:numPr>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Здобувач вищої освіти</w:t>
      </w:r>
      <w:r w:rsidR="00863A50" w:rsidRPr="00A05B36">
        <w:rPr>
          <w:rFonts w:ascii="Times New Roman" w:hAnsi="Times New Roman" w:cs="Times New Roman"/>
          <w:sz w:val="28"/>
          <w:szCs w:val="28"/>
        </w:rPr>
        <w:t xml:space="preserve"> (вступник)</w:t>
      </w:r>
      <w:r w:rsidR="00207F64" w:rsidRPr="00A05B36">
        <w:rPr>
          <w:rFonts w:ascii="Times New Roman" w:hAnsi="Times New Roman" w:cs="Times New Roman"/>
          <w:sz w:val="28"/>
          <w:szCs w:val="28"/>
        </w:rPr>
        <w:t xml:space="preserve"> може самостійно знайти робоче місце для навчання та сприяти встановленню співпраці між Університетом і </w:t>
      </w:r>
      <w:r w:rsidR="00863A50" w:rsidRPr="00A05B36">
        <w:rPr>
          <w:rFonts w:ascii="Times New Roman" w:hAnsi="Times New Roman" w:cs="Times New Roman"/>
          <w:sz w:val="28"/>
          <w:szCs w:val="28"/>
        </w:rPr>
        <w:t>підприємством</w:t>
      </w:r>
      <w:r w:rsidR="00207F64" w:rsidRPr="00A05B36">
        <w:rPr>
          <w:rFonts w:ascii="Times New Roman" w:hAnsi="Times New Roman" w:cs="Times New Roman"/>
          <w:sz w:val="28"/>
          <w:szCs w:val="28"/>
        </w:rPr>
        <w:t xml:space="preserve"> для організації навчання </w:t>
      </w:r>
      <w:r w:rsidR="001B74B7" w:rsidRPr="00A05B36">
        <w:rPr>
          <w:rFonts w:ascii="Times New Roman" w:hAnsi="Times New Roman" w:cs="Times New Roman"/>
          <w:sz w:val="28"/>
          <w:szCs w:val="28"/>
        </w:rPr>
        <w:t>з</w:t>
      </w:r>
      <w:r w:rsidR="001B74B7">
        <w:rPr>
          <w:rFonts w:ascii="Times New Roman" w:hAnsi="Times New Roman" w:cs="Times New Roman"/>
          <w:sz w:val="28"/>
          <w:szCs w:val="28"/>
        </w:rPr>
        <w:t>а</w:t>
      </w:r>
      <w:r w:rsidR="001B74B7" w:rsidRPr="00A05B36">
        <w:rPr>
          <w:rFonts w:ascii="Times New Roman" w:hAnsi="Times New Roman" w:cs="Times New Roman"/>
          <w:sz w:val="28"/>
          <w:szCs w:val="28"/>
        </w:rPr>
        <w:t xml:space="preserve"> дуально</w:t>
      </w:r>
      <w:r w:rsidR="001B74B7">
        <w:rPr>
          <w:rFonts w:ascii="Times New Roman" w:hAnsi="Times New Roman" w:cs="Times New Roman"/>
          <w:sz w:val="28"/>
          <w:szCs w:val="28"/>
        </w:rPr>
        <w:t>ю формою</w:t>
      </w:r>
      <w:r w:rsidR="00207F64" w:rsidRPr="00B46598">
        <w:rPr>
          <w:rFonts w:ascii="Times New Roman" w:hAnsi="Times New Roman" w:cs="Times New Roman"/>
          <w:sz w:val="28"/>
          <w:szCs w:val="28"/>
        </w:rPr>
        <w:t xml:space="preserve">. </w:t>
      </w:r>
      <w:r w:rsidR="00863A50" w:rsidRPr="00B46598">
        <w:rPr>
          <w:rFonts w:ascii="Times New Roman" w:hAnsi="Times New Roman" w:cs="Times New Roman"/>
          <w:sz w:val="28"/>
          <w:szCs w:val="28"/>
        </w:rPr>
        <w:t>Якщо таке робоче місце і підприємство відповідають вимогам цього Положення, Університет укладає з підприємством двосторонній договір, а здобувач вважається таким, що пройшов процедуру відбору.</w:t>
      </w:r>
    </w:p>
    <w:p w14:paraId="5F545E73" w14:textId="7922797D" w:rsidR="001B41C6" w:rsidRPr="00A05B36" w:rsidRDefault="00207F64" w:rsidP="00A05B36">
      <w:pPr>
        <w:pStyle w:val="a3"/>
        <w:numPr>
          <w:ilvl w:val="0"/>
          <w:numId w:val="23"/>
        </w:numPr>
        <w:spacing w:after="0" w:line="240" w:lineRule="auto"/>
        <w:rPr>
          <w:rFonts w:ascii="Times New Roman" w:hAnsi="Times New Roman" w:cs="Times New Roman"/>
          <w:b/>
          <w:sz w:val="28"/>
          <w:szCs w:val="28"/>
        </w:rPr>
      </w:pPr>
      <w:r w:rsidRPr="00A05B36">
        <w:rPr>
          <w:rFonts w:ascii="Times New Roman" w:hAnsi="Times New Roman" w:cs="Times New Roman"/>
          <w:sz w:val="28"/>
          <w:szCs w:val="28"/>
        </w:rPr>
        <w:t xml:space="preserve">Після підтвердження </w:t>
      </w:r>
      <w:r w:rsidR="00863A50" w:rsidRPr="00A05B36">
        <w:rPr>
          <w:rFonts w:ascii="Times New Roman" w:hAnsi="Times New Roman" w:cs="Times New Roman"/>
          <w:sz w:val="28"/>
          <w:szCs w:val="28"/>
        </w:rPr>
        <w:t>підприємством</w:t>
      </w:r>
      <w:r w:rsidRPr="00A05B36">
        <w:rPr>
          <w:rFonts w:ascii="Times New Roman" w:hAnsi="Times New Roman" w:cs="Times New Roman"/>
          <w:sz w:val="28"/>
          <w:szCs w:val="28"/>
        </w:rPr>
        <w:t xml:space="preserve"> готовності забезпечити навчання на робочому місці конкретному здобувачеві здійснюється переведення здобувача на </w:t>
      </w:r>
      <w:r w:rsidR="00761073" w:rsidRPr="00A05B36">
        <w:rPr>
          <w:rFonts w:ascii="Times New Roman" w:hAnsi="Times New Roman" w:cs="Times New Roman"/>
          <w:sz w:val="28"/>
          <w:szCs w:val="28"/>
        </w:rPr>
        <w:t xml:space="preserve">навчання </w:t>
      </w:r>
      <w:r w:rsidR="001B74B7" w:rsidRPr="00A05B36">
        <w:rPr>
          <w:rFonts w:ascii="Times New Roman" w:hAnsi="Times New Roman" w:cs="Times New Roman"/>
          <w:sz w:val="28"/>
          <w:szCs w:val="28"/>
        </w:rPr>
        <w:t>з</w:t>
      </w:r>
      <w:r w:rsidR="001B74B7">
        <w:rPr>
          <w:rFonts w:ascii="Times New Roman" w:hAnsi="Times New Roman" w:cs="Times New Roman"/>
          <w:sz w:val="28"/>
          <w:szCs w:val="28"/>
        </w:rPr>
        <w:t>а</w:t>
      </w:r>
      <w:r w:rsidR="001B74B7" w:rsidRPr="00A05B36">
        <w:rPr>
          <w:rFonts w:ascii="Times New Roman" w:hAnsi="Times New Roman" w:cs="Times New Roman"/>
          <w:sz w:val="28"/>
          <w:szCs w:val="28"/>
        </w:rPr>
        <w:t xml:space="preserve"> дуально</w:t>
      </w:r>
      <w:r w:rsidR="001B74B7">
        <w:rPr>
          <w:rFonts w:ascii="Times New Roman" w:hAnsi="Times New Roman" w:cs="Times New Roman"/>
          <w:sz w:val="28"/>
          <w:szCs w:val="28"/>
        </w:rPr>
        <w:t>ю формою</w:t>
      </w:r>
      <w:r w:rsidRPr="00A05B36">
        <w:rPr>
          <w:rFonts w:ascii="Times New Roman" w:hAnsi="Times New Roman" w:cs="Times New Roman"/>
          <w:sz w:val="28"/>
          <w:szCs w:val="28"/>
        </w:rPr>
        <w:t>. Підставами для такого переведення є заява здобувача</w:t>
      </w:r>
      <w:r w:rsidR="00CA653B" w:rsidRPr="00A05B36">
        <w:rPr>
          <w:rFonts w:ascii="Times New Roman" w:hAnsi="Times New Roman" w:cs="Times New Roman"/>
          <w:sz w:val="28"/>
          <w:szCs w:val="28"/>
        </w:rPr>
        <w:t xml:space="preserve">, погоджена з </w:t>
      </w:r>
      <w:r w:rsidR="00BC1470" w:rsidRPr="00A05B36">
        <w:rPr>
          <w:rFonts w:ascii="Times New Roman" w:hAnsi="Times New Roman" w:cs="Times New Roman"/>
          <w:sz w:val="28"/>
          <w:szCs w:val="28"/>
        </w:rPr>
        <w:t>гарантом ОП та деканом відповідного факультету</w:t>
      </w:r>
      <w:r w:rsidR="00863A50" w:rsidRPr="00A05B36">
        <w:rPr>
          <w:rFonts w:ascii="Times New Roman" w:hAnsi="Times New Roman" w:cs="Times New Roman"/>
          <w:sz w:val="28"/>
          <w:szCs w:val="28"/>
        </w:rPr>
        <w:t xml:space="preserve"> (у разі недосягнення ним повноліття, заява одного з батьків або інших законних представників)</w:t>
      </w:r>
      <w:r w:rsidR="00863A50" w:rsidRPr="00A05B36" w:rsidDel="00863A50">
        <w:rPr>
          <w:rFonts w:ascii="Times New Roman" w:hAnsi="Times New Roman" w:cs="Times New Roman"/>
          <w:sz w:val="28"/>
          <w:szCs w:val="28"/>
        </w:rPr>
        <w:t xml:space="preserve"> </w:t>
      </w:r>
    </w:p>
    <w:p w14:paraId="3A7AB59A" w14:textId="77777777" w:rsidR="00A05B36" w:rsidRPr="00A05B36" w:rsidRDefault="00A05B36" w:rsidP="00A05B36">
      <w:pPr>
        <w:pStyle w:val="a3"/>
        <w:spacing w:after="0" w:line="240" w:lineRule="auto"/>
        <w:ind w:left="927"/>
        <w:rPr>
          <w:rFonts w:ascii="Times New Roman" w:hAnsi="Times New Roman" w:cs="Times New Roman"/>
          <w:b/>
          <w:sz w:val="28"/>
          <w:szCs w:val="28"/>
        </w:rPr>
      </w:pPr>
    </w:p>
    <w:p w14:paraId="22AB74DC" w14:textId="1461EB40" w:rsidR="0093550D" w:rsidRPr="00A05B36" w:rsidRDefault="00480739" w:rsidP="00A05B36">
      <w:pPr>
        <w:widowControl w:val="0"/>
        <w:spacing w:after="0" w:line="240" w:lineRule="auto"/>
        <w:jc w:val="center"/>
        <w:rPr>
          <w:rFonts w:ascii="Times New Roman" w:hAnsi="Times New Roman" w:cs="Times New Roman"/>
          <w:b/>
          <w:sz w:val="28"/>
          <w:szCs w:val="28"/>
        </w:rPr>
      </w:pPr>
      <w:r w:rsidRPr="00A05B36">
        <w:rPr>
          <w:rFonts w:ascii="Times New Roman" w:hAnsi="Times New Roman" w:cs="Times New Roman"/>
          <w:b/>
          <w:sz w:val="28"/>
          <w:szCs w:val="28"/>
        </w:rPr>
        <w:t>5. ПРАВА ТА ОБОВ</w:t>
      </w:r>
      <w:r w:rsidR="00CA653B" w:rsidRPr="00A05B36">
        <w:rPr>
          <w:rFonts w:ascii="Times New Roman" w:hAnsi="Times New Roman" w:cs="Times New Roman"/>
          <w:b/>
          <w:sz w:val="28"/>
          <w:szCs w:val="28"/>
        </w:rPr>
        <w:t>’</w:t>
      </w:r>
      <w:r w:rsidRPr="00A05B36">
        <w:rPr>
          <w:rFonts w:ascii="Times New Roman" w:hAnsi="Times New Roman" w:cs="Times New Roman"/>
          <w:b/>
          <w:sz w:val="28"/>
          <w:szCs w:val="28"/>
        </w:rPr>
        <w:t xml:space="preserve">ЯЗКИ СУБ`ЄКТІВ ОСВІТНЬОГО ПРОЦЕСУ </w:t>
      </w:r>
    </w:p>
    <w:p w14:paraId="078C24E6" w14:textId="26AEEA39" w:rsidR="005B4FA6" w:rsidRPr="00A05B36" w:rsidRDefault="00480739" w:rsidP="00A05B36">
      <w:pPr>
        <w:widowControl w:val="0"/>
        <w:spacing w:after="0" w:line="240" w:lineRule="auto"/>
        <w:jc w:val="center"/>
        <w:rPr>
          <w:rFonts w:ascii="Times New Roman" w:hAnsi="Times New Roman" w:cs="Times New Roman"/>
          <w:b/>
          <w:sz w:val="28"/>
          <w:szCs w:val="28"/>
        </w:rPr>
      </w:pPr>
      <w:r w:rsidRPr="00A05B36">
        <w:rPr>
          <w:rFonts w:ascii="Times New Roman" w:hAnsi="Times New Roman" w:cs="Times New Roman"/>
          <w:b/>
          <w:sz w:val="28"/>
          <w:szCs w:val="28"/>
        </w:rPr>
        <w:t>З ЕЛЕМЕНТАМИ ДУАЛЬНОЇ ОСВІТИ</w:t>
      </w:r>
    </w:p>
    <w:p w14:paraId="0EE56F10" w14:textId="4836090C" w:rsidR="00162B76" w:rsidRPr="00A05B36" w:rsidRDefault="00480739" w:rsidP="00A05B36">
      <w:pPr>
        <w:pStyle w:val="a3"/>
        <w:numPr>
          <w:ilvl w:val="0"/>
          <w:numId w:val="26"/>
        </w:numPr>
        <w:autoSpaceDE w:val="0"/>
        <w:autoSpaceDN w:val="0"/>
        <w:adjustRightInd w:val="0"/>
        <w:spacing w:after="0" w:line="240" w:lineRule="auto"/>
        <w:jc w:val="both"/>
        <w:rPr>
          <w:rFonts w:ascii="Times New Roman" w:hAnsi="Times New Roman" w:cs="Times New Roman"/>
          <w:sz w:val="28"/>
          <w:szCs w:val="28"/>
        </w:rPr>
      </w:pPr>
      <w:r w:rsidRPr="00A05B36">
        <w:rPr>
          <w:rFonts w:ascii="Times New Roman" w:hAnsi="Times New Roman" w:cs="Times New Roman"/>
          <w:b/>
          <w:i/>
          <w:sz w:val="28"/>
          <w:szCs w:val="28"/>
        </w:rPr>
        <w:t xml:space="preserve">Університет </w:t>
      </w:r>
      <w:r w:rsidR="00CA653B" w:rsidRPr="00A05B36">
        <w:rPr>
          <w:rFonts w:ascii="Times New Roman" w:hAnsi="Times New Roman" w:cs="Times New Roman"/>
          <w:b/>
          <w:i/>
          <w:sz w:val="28"/>
          <w:szCs w:val="28"/>
        </w:rPr>
        <w:t>на рівні</w:t>
      </w:r>
      <w:r w:rsidRPr="00A05B36">
        <w:rPr>
          <w:rFonts w:ascii="Times New Roman" w:hAnsi="Times New Roman" w:cs="Times New Roman"/>
          <w:b/>
          <w:i/>
          <w:sz w:val="28"/>
          <w:szCs w:val="28"/>
        </w:rPr>
        <w:t xml:space="preserve"> випускової кафедри</w:t>
      </w:r>
      <w:r w:rsidR="00162B76" w:rsidRPr="00A05B36">
        <w:rPr>
          <w:rFonts w:ascii="Times New Roman" w:hAnsi="Times New Roman" w:cs="Times New Roman"/>
          <w:sz w:val="28"/>
          <w:szCs w:val="28"/>
        </w:rPr>
        <w:t>:</w:t>
      </w:r>
    </w:p>
    <w:p w14:paraId="12E27429" w14:textId="3EF78CF9" w:rsidR="00162B76" w:rsidRPr="00A05B36" w:rsidRDefault="00162B76" w:rsidP="00A05B36">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забезпечує теоретичну підготовку, цілісність освітньої програми навчання, відповідність стандартам </w:t>
      </w:r>
      <w:r w:rsidR="005C11F3"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 xml:space="preserve">освіти та професійним стандартам, несе відповідальність за якість підготовки </w:t>
      </w:r>
      <w:r w:rsidR="00543606" w:rsidRPr="00A05B36">
        <w:rPr>
          <w:rFonts w:ascii="Times New Roman" w:hAnsi="Times New Roman" w:cs="Times New Roman"/>
          <w:sz w:val="28"/>
          <w:szCs w:val="28"/>
        </w:rPr>
        <w:t>здобувачів вищої освіти</w:t>
      </w:r>
      <w:r w:rsidRPr="00A05B36">
        <w:rPr>
          <w:rFonts w:ascii="Times New Roman" w:hAnsi="Times New Roman" w:cs="Times New Roman"/>
          <w:sz w:val="28"/>
          <w:szCs w:val="28"/>
        </w:rPr>
        <w:t>;</w:t>
      </w:r>
    </w:p>
    <w:p w14:paraId="148EF6FA" w14:textId="1E20AEDA" w:rsidR="00162B76" w:rsidRPr="00A05B36" w:rsidRDefault="00162B76" w:rsidP="00A05B36">
      <w:pPr>
        <w:pStyle w:val="a3"/>
        <w:widowControl w:val="0"/>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має право спільно з </w:t>
      </w:r>
      <w:r w:rsidR="00863A50" w:rsidRPr="00A05B36">
        <w:rPr>
          <w:rFonts w:ascii="Times New Roman" w:hAnsi="Times New Roman" w:cs="Times New Roman"/>
          <w:sz w:val="28"/>
          <w:szCs w:val="28"/>
        </w:rPr>
        <w:t>підприємством (підприємствами)</w:t>
      </w:r>
      <w:r w:rsidR="009F1D65" w:rsidRPr="00A05B36">
        <w:rPr>
          <w:rFonts w:ascii="Times New Roman" w:hAnsi="Times New Roman" w:cs="Times New Roman"/>
          <w:sz w:val="28"/>
          <w:szCs w:val="28"/>
        </w:rPr>
        <w:t xml:space="preserve"> </w:t>
      </w:r>
      <w:r w:rsidRPr="00A05B36">
        <w:rPr>
          <w:rFonts w:ascii="Times New Roman" w:hAnsi="Times New Roman" w:cs="Times New Roman"/>
          <w:sz w:val="28"/>
          <w:szCs w:val="28"/>
        </w:rPr>
        <w:t xml:space="preserve">визначати освітні програми, за якими організовується освітній процес </w:t>
      </w:r>
      <w:r w:rsidR="001B74B7" w:rsidRPr="00A05B36">
        <w:rPr>
          <w:rFonts w:ascii="Times New Roman" w:hAnsi="Times New Roman" w:cs="Times New Roman"/>
          <w:sz w:val="28"/>
          <w:szCs w:val="28"/>
        </w:rPr>
        <w:t>з</w:t>
      </w:r>
      <w:r w:rsidR="001B74B7">
        <w:rPr>
          <w:rFonts w:ascii="Times New Roman" w:hAnsi="Times New Roman" w:cs="Times New Roman"/>
          <w:sz w:val="28"/>
          <w:szCs w:val="28"/>
        </w:rPr>
        <w:t>а</w:t>
      </w:r>
      <w:r w:rsidR="001B74B7" w:rsidRPr="00A05B36">
        <w:rPr>
          <w:rFonts w:ascii="Times New Roman" w:hAnsi="Times New Roman" w:cs="Times New Roman"/>
          <w:sz w:val="28"/>
          <w:szCs w:val="28"/>
        </w:rPr>
        <w:t xml:space="preserve"> дуально</w:t>
      </w:r>
      <w:r w:rsidR="001B74B7">
        <w:rPr>
          <w:rFonts w:ascii="Times New Roman" w:hAnsi="Times New Roman" w:cs="Times New Roman"/>
          <w:sz w:val="28"/>
          <w:szCs w:val="28"/>
        </w:rPr>
        <w:t>ю формою</w:t>
      </w:r>
      <w:r w:rsidRPr="00A05B36">
        <w:rPr>
          <w:rFonts w:ascii="Times New Roman" w:hAnsi="Times New Roman" w:cs="Times New Roman"/>
          <w:sz w:val="28"/>
          <w:szCs w:val="28"/>
        </w:rPr>
        <w:t xml:space="preserve">; </w:t>
      </w:r>
    </w:p>
    <w:p w14:paraId="2C7E0E56" w14:textId="3EADA946" w:rsidR="00162B76" w:rsidRPr="00A05B36" w:rsidRDefault="00162B76" w:rsidP="00A05B36">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враховує пропозиції </w:t>
      </w:r>
      <w:r w:rsidR="00863A50" w:rsidRPr="00A05B36">
        <w:rPr>
          <w:rFonts w:ascii="Times New Roman" w:hAnsi="Times New Roman" w:cs="Times New Roman"/>
          <w:sz w:val="28"/>
          <w:szCs w:val="28"/>
        </w:rPr>
        <w:t>роботодавців</w:t>
      </w:r>
      <w:r w:rsidRPr="00A05B36">
        <w:rPr>
          <w:rFonts w:ascii="Times New Roman" w:hAnsi="Times New Roman" w:cs="Times New Roman"/>
          <w:sz w:val="28"/>
          <w:szCs w:val="28"/>
        </w:rPr>
        <w:t xml:space="preserve"> щодо </w:t>
      </w:r>
      <w:r w:rsidR="00CA653B" w:rsidRPr="00A05B36">
        <w:rPr>
          <w:rFonts w:ascii="Times New Roman" w:hAnsi="Times New Roman" w:cs="Times New Roman"/>
          <w:sz w:val="28"/>
          <w:szCs w:val="28"/>
        </w:rPr>
        <w:t xml:space="preserve">цілей та змісту </w:t>
      </w:r>
      <w:r w:rsidRPr="00A05B36">
        <w:rPr>
          <w:rFonts w:ascii="Times New Roman" w:hAnsi="Times New Roman" w:cs="Times New Roman"/>
          <w:sz w:val="28"/>
          <w:szCs w:val="28"/>
        </w:rPr>
        <w:t>освітніх програм;</w:t>
      </w:r>
    </w:p>
    <w:p w14:paraId="7AF8D2DA" w14:textId="6463AC75" w:rsidR="00162B76" w:rsidRPr="00A05B36" w:rsidRDefault="00162B76" w:rsidP="00A05B36">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05B36">
        <w:rPr>
          <w:rFonts w:ascii="Times New Roman" w:hAnsi="Times New Roman" w:cs="Times New Roman"/>
          <w:sz w:val="28"/>
          <w:szCs w:val="28"/>
        </w:rPr>
        <w:t>відповідає за налагодження співпраці з роботодавцями, а також подальшу ефективну взаємодію всіх сторін;</w:t>
      </w:r>
    </w:p>
    <w:p w14:paraId="31E08BC4" w14:textId="790CDF3D" w:rsidR="00162B76" w:rsidRPr="00A05B36" w:rsidRDefault="00162B76" w:rsidP="00A05B36">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A05B36">
        <w:rPr>
          <w:rFonts w:ascii="Times New Roman" w:hAnsi="Times New Roman" w:cs="Times New Roman"/>
          <w:sz w:val="28"/>
          <w:szCs w:val="28"/>
        </w:rPr>
        <w:t xml:space="preserve">забезпечує супровід навчання здобувача </w:t>
      </w:r>
      <w:r w:rsidR="005C11F3" w:rsidRPr="00A05B36">
        <w:rPr>
          <w:rFonts w:ascii="Times New Roman" w:hAnsi="Times New Roman" w:cs="Times New Roman"/>
          <w:sz w:val="28"/>
          <w:szCs w:val="28"/>
        </w:rPr>
        <w:t xml:space="preserve">вищої </w:t>
      </w:r>
      <w:r w:rsidRPr="00A05B36">
        <w:rPr>
          <w:rFonts w:ascii="Times New Roman" w:hAnsi="Times New Roman" w:cs="Times New Roman"/>
          <w:sz w:val="28"/>
          <w:szCs w:val="28"/>
        </w:rPr>
        <w:t>освіти</w:t>
      </w:r>
      <w:r w:rsidR="00242C45" w:rsidRPr="00A05B36">
        <w:rPr>
          <w:rFonts w:ascii="Times New Roman" w:hAnsi="Times New Roman" w:cs="Times New Roman"/>
          <w:sz w:val="28"/>
          <w:szCs w:val="28"/>
        </w:rPr>
        <w:t xml:space="preserve"> </w:t>
      </w:r>
      <w:r w:rsidR="005C11F3" w:rsidRPr="00A05B36">
        <w:rPr>
          <w:rFonts w:ascii="Times New Roman" w:hAnsi="Times New Roman" w:cs="Times New Roman"/>
          <w:sz w:val="28"/>
          <w:szCs w:val="28"/>
        </w:rPr>
        <w:t xml:space="preserve">на робочому місці </w:t>
      </w:r>
      <w:r w:rsidR="00863A50" w:rsidRPr="00A05B36">
        <w:rPr>
          <w:rFonts w:ascii="Times New Roman" w:hAnsi="Times New Roman" w:cs="Times New Roman"/>
          <w:sz w:val="28"/>
          <w:szCs w:val="28"/>
        </w:rPr>
        <w:t xml:space="preserve">на </w:t>
      </w:r>
      <w:r w:rsidR="00242C45" w:rsidRPr="00A05B36">
        <w:rPr>
          <w:rFonts w:ascii="Times New Roman" w:hAnsi="Times New Roman" w:cs="Times New Roman"/>
          <w:sz w:val="28"/>
          <w:szCs w:val="28"/>
        </w:rPr>
        <w:t xml:space="preserve">конкретному </w:t>
      </w:r>
      <w:r w:rsidR="00863A50" w:rsidRPr="00A05B36">
        <w:rPr>
          <w:rFonts w:ascii="Times New Roman" w:hAnsi="Times New Roman" w:cs="Times New Roman"/>
          <w:sz w:val="28"/>
          <w:szCs w:val="28"/>
        </w:rPr>
        <w:t>підприємстві</w:t>
      </w:r>
      <w:r w:rsidRPr="00A05B36">
        <w:rPr>
          <w:rFonts w:ascii="Times New Roman" w:hAnsi="Times New Roman" w:cs="Times New Roman"/>
          <w:sz w:val="28"/>
          <w:szCs w:val="28"/>
        </w:rPr>
        <w:t xml:space="preserve">, разом з </w:t>
      </w:r>
      <w:r w:rsidR="00975D79" w:rsidRPr="00A05B36">
        <w:rPr>
          <w:rFonts w:ascii="Times New Roman" w:hAnsi="Times New Roman" w:cs="Times New Roman"/>
          <w:sz w:val="28"/>
          <w:szCs w:val="28"/>
        </w:rPr>
        <w:t xml:space="preserve">їх </w:t>
      </w:r>
      <w:r w:rsidRPr="00A05B36">
        <w:rPr>
          <w:rFonts w:ascii="Times New Roman" w:hAnsi="Times New Roman" w:cs="Times New Roman"/>
          <w:sz w:val="28"/>
          <w:szCs w:val="28"/>
        </w:rPr>
        <w:t>представник</w:t>
      </w:r>
      <w:r w:rsidR="00975D79" w:rsidRPr="00A05B36">
        <w:rPr>
          <w:rFonts w:ascii="Times New Roman" w:hAnsi="Times New Roman" w:cs="Times New Roman"/>
          <w:sz w:val="28"/>
          <w:szCs w:val="28"/>
        </w:rPr>
        <w:t>ами</w:t>
      </w:r>
      <w:r w:rsidRPr="00A05B36">
        <w:rPr>
          <w:rFonts w:ascii="Times New Roman" w:hAnsi="Times New Roman" w:cs="Times New Roman"/>
          <w:sz w:val="28"/>
          <w:szCs w:val="28"/>
        </w:rPr>
        <w:t xml:space="preserve"> приймає звітність та оцінює результати.</w:t>
      </w:r>
    </w:p>
    <w:p w14:paraId="61E9F9A0" w14:textId="14E80EA9" w:rsidR="00162B76" w:rsidRPr="00A05B36" w:rsidRDefault="00863A50" w:rsidP="00A05B36">
      <w:pPr>
        <w:pStyle w:val="a3"/>
        <w:numPr>
          <w:ilvl w:val="0"/>
          <w:numId w:val="26"/>
        </w:numPr>
        <w:autoSpaceDE w:val="0"/>
        <w:autoSpaceDN w:val="0"/>
        <w:adjustRightInd w:val="0"/>
        <w:spacing w:after="0" w:line="240" w:lineRule="auto"/>
        <w:rPr>
          <w:rFonts w:ascii="Times New Roman" w:hAnsi="Times New Roman" w:cs="Times New Roman"/>
          <w:sz w:val="28"/>
          <w:szCs w:val="28"/>
        </w:rPr>
      </w:pPr>
      <w:r w:rsidRPr="00A05B36">
        <w:rPr>
          <w:rFonts w:ascii="Times New Roman" w:hAnsi="Times New Roman" w:cs="Times New Roman"/>
          <w:b/>
          <w:i/>
          <w:sz w:val="28"/>
          <w:szCs w:val="28"/>
        </w:rPr>
        <w:t>Підприємство</w:t>
      </w:r>
      <w:r w:rsidR="00162B76" w:rsidRPr="00A05B36">
        <w:rPr>
          <w:rFonts w:ascii="Times New Roman" w:hAnsi="Times New Roman" w:cs="Times New Roman"/>
          <w:sz w:val="28"/>
          <w:szCs w:val="28"/>
        </w:rPr>
        <w:t>:</w:t>
      </w:r>
    </w:p>
    <w:p w14:paraId="681A52ED" w14:textId="06C210BB" w:rsidR="00162B76" w:rsidRPr="00A05B36" w:rsidRDefault="00162B76" w:rsidP="00A05B36">
      <w:pPr>
        <w:pStyle w:val="Default"/>
        <w:widowControl w:val="0"/>
        <w:numPr>
          <w:ilvl w:val="0"/>
          <w:numId w:val="7"/>
        </w:numPr>
        <w:tabs>
          <w:tab w:val="left" w:pos="993"/>
        </w:tabs>
        <w:ind w:left="0" w:firstLine="567"/>
        <w:jc w:val="both"/>
        <w:rPr>
          <w:color w:val="auto"/>
          <w:sz w:val="28"/>
          <w:szCs w:val="28"/>
        </w:rPr>
      </w:pPr>
      <w:r w:rsidRPr="00A05B36">
        <w:rPr>
          <w:color w:val="auto"/>
          <w:sz w:val="28"/>
          <w:szCs w:val="28"/>
        </w:rPr>
        <w:t xml:space="preserve">може ініціювати налагодження співпраці із </w:t>
      </w:r>
      <w:r w:rsidR="00242C45" w:rsidRPr="00A05B36">
        <w:rPr>
          <w:color w:val="auto"/>
          <w:sz w:val="28"/>
          <w:szCs w:val="28"/>
        </w:rPr>
        <w:t>Університетом</w:t>
      </w:r>
      <w:r w:rsidRPr="00A05B36">
        <w:rPr>
          <w:color w:val="auto"/>
          <w:sz w:val="28"/>
          <w:szCs w:val="28"/>
        </w:rPr>
        <w:t xml:space="preserve"> щодо підготовки фахівців </w:t>
      </w:r>
      <w:r w:rsidR="001B74B7" w:rsidRPr="00A05B36">
        <w:rPr>
          <w:sz w:val="28"/>
          <w:szCs w:val="28"/>
        </w:rPr>
        <w:t>з</w:t>
      </w:r>
      <w:r w:rsidR="001B74B7">
        <w:rPr>
          <w:sz w:val="28"/>
          <w:szCs w:val="28"/>
        </w:rPr>
        <w:t>а</w:t>
      </w:r>
      <w:r w:rsidR="001B74B7" w:rsidRPr="00A05B36">
        <w:rPr>
          <w:sz w:val="28"/>
          <w:szCs w:val="28"/>
        </w:rPr>
        <w:t xml:space="preserve"> дуально</w:t>
      </w:r>
      <w:r w:rsidR="001B74B7">
        <w:rPr>
          <w:sz w:val="28"/>
          <w:szCs w:val="28"/>
        </w:rPr>
        <w:t>ю формою</w:t>
      </w:r>
      <w:r w:rsidRPr="00A05B36">
        <w:rPr>
          <w:color w:val="auto"/>
          <w:sz w:val="28"/>
          <w:szCs w:val="28"/>
        </w:rPr>
        <w:t xml:space="preserve">; </w:t>
      </w:r>
    </w:p>
    <w:p w14:paraId="54EC4C33" w14:textId="28C02696" w:rsidR="00162B76" w:rsidRPr="00A05B36" w:rsidRDefault="00162B76" w:rsidP="00A05B36">
      <w:pPr>
        <w:pStyle w:val="Default"/>
        <w:numPr>
          <w:ilvl w:val="0"/>
          <w:numId w:val="7"/>
        </w:numPr>
        <w:tabs>
          <w:tab w:val="left" w:pos="993"/>
        </w:tabs>
        <w:ind w:left="0" w:firstLine="567"/>
        <w:jc w:val="both"/>
        <w:rPr>
          <w:color w:val="auto"/>
          <w:sz w:val="28"/>
          <w:szCs w:val="28"/>
        </w:rPr>
      </w:pPr>
      <w:r w:rsidRPr="00A05B36">
        <w:rPr>
          <w:color w:val="auto"/>
          <w:sz w:val="28"/>
          <w:szCs w:val="28"/>
        </w:rPr>
        <w:t xml:space="preserve">разом із </w:t>
      </w:r>
      <w:r w:rsidR="00242C45" w:rsidRPr="00A05B36">
        <w:rPr>
          <w:color w:val="auto"/>
          <w:sz w:val="28"/>
          <w:szCs w:val="28"/>
        </w:rPr>
        <w:t>Університетом</w:t>
      </w:r>
      <w:r w:rsidRPr="00A05B36">
        <w:rPr>
          <w:color w:val="auto"/>
          <w:sz w:val="28"/>
          <w:szCs w:val="28"/>
        </w:rPr>
        <w:t xml:space="preserve"> бере участь у розробленні та затвердженні освітніх програ</w:t>
      </w:r>
      <w:r w:rsidR="00DE3E84" w:rsidRPr="00A05B36">
        <w:rPr>
          <w:color w:val="auto"/>
          <w:sz w:val="28"/>
          <w:szCs w:val="28"/>
        </w:rPr>
        <w:t>м, індивідуальних</w:t>
      </w:r>
      <w:r w:rsidRPr="00A05B36">
        <w:rPr>
          <w:color w:val="auto"/>
          <w:sz w:val="28"/>
          <w:szCs w:val="28"/>
        </w:rPr>
        <w:t xml:space="preserve"> навчальн</w:t>
      </w:r>
      <w:r w:rsidR="005C11F3" w:rsidRPr="00A05B36">
        <w:rPr>
          <w:color w:val="auto"/>
          <w:sz w:val="28"/>
          <w:szCs w:val="28"/>
        </w:rPr>
        <w:t>их</w:t>
      </w:r>
      <w:r w:rsidRPr="00A05B36">
        <w:rPr>
          <w:color w:val="auto"/>
          <w:sz w:val="28"/>
          <w:szCs w:val="28"/>
        </w:rPr>
        <w:t xml:space="preserve"> план</w:t>
      </w:r>
      <w:r w:rsidR="005C11F3" w:rsidRPr="00A05B36">
        <w:rPr>
          <w:color w:val="auto"/>
          <w:sz w:val="28"/>
          <w:szCs w:val="28"/>
        </w:rPr>
        <w:t>ів, навчально-методичного забезпечення освітніх компонентів</w:t>
      </w:r>
      <w:r w:rsidRPr="00A05B36">
        <w:rPr>
          <w:color w:val="auto"/>
          <w:sz w:val="28"/>
          <w:szCs w:val="28"/>
        </w:rPr>
        <w:t xml:space="preserve">; </w:t>
      </w:r>
    </w:p>
    <w:p w14:paraId="55EC4B64" w14:textId="77777777" w:rsidR="00162B76" w:rsidRPr="00A05B36" w:rsidRDefault="00162B76" w:rsidP="00A05B36">
      <w:pPr>
        <w:pStyle w:val="Default"/>
        <w:numPr>
          <w:ilvl w:val="0"/>
          <w:numId w:val="7"/>
        </w:numPr>
        <w:tabs>
          <w:tab w:val="left" w:pos="993"/>
        </w:tabs>
        <w:ind w:left="0" w:firstLine="567"/>
        <w:jc w:val="both"/>
        <w:rPr>
          <w:color w:val="auto"/>
          <w:sz w:val="28"/>
          <w:szCs w:val="28"/>
        </w:rPr>
      </w:pPr>
      <w:r w:rsidRPr="00A05B36">
        <w:rPr>
          <w:color w:val="auto"/>
          <w:sz w:val="28"/>
          <w:szCs w:val="28"/>
        </w:rPr>
        <w:t xml:space="preserve">забезпечує дотримання встановлених законодавством вимог з охорони праці; </w:t>
      </w:r>
    </w:p>
    <w:p w14:paraId="6515256D" w14:textId="6E9504CF" w:rsidR="00162B76" w:rsidRPr="00A05B36" w:rsidRDefault="00162B76" w:rsidP="00A05B36">
      <w:pPr>
        <w:pStyle w:val="a3"/>
        <w:numPr>
          <w:ilvl w:val="0"/>
          <w:numId w:val="7"/>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 xml:space="preserve">оцінює разом із </w:t>
      </w:r>
      <w:r w:rsidR="00242C45" w:rsidRPr="00A05B36">
        <w:rPr>
          <w:rFonts w:ascii="Times New Roman" w:hAnsi="Times New Roman" w:cs="Times New Roman"/>
          <w:sz w:val="28"/>
          <w:szCs w:val="28"/>
        </w:rPr>
        <w:t>Університетом</w:t>
      </w:r>
      <w:r w:rsidRPr="00A05B36">
        <w:rPr>
          <w:rFonts w:ascii="Times New Roman" w:hAnsi="Times New Roman" w:cs="Times New Roman"/>
          <w:sz w:val="28"/>
          <w:szCs w:val="28"/>
        </w:rPr>
        <w:t xml:space="preserve"> </w:t>
      </w:r>
      <w:r w:rsidR="00DE3E84" w:rsidRPr="00A05B36">
        <w:rPr>
          <w:rFonts w:ascii="Times New Roman" w:hAnsi="Times New Roman" w:cs="Times New Roman"/>
          <w:sz w:val="28"/>
          <w:szCs w:val="28"/>
        </w:rPr>
        <w:t xml:space="preserve">рівень досягнення </w:t>
      </w:r>
      <w:r w:rsidRPr="00A05B36">
        <w:rPr>
          <w:rFonts w:ascii="Times New Roman" w:hAnsi="Times New Roman" w:cs="Times New Roman"/>
          <w:sz w:val="28"/>
          <w:szCs w:val="28"/>
        </w:rPr>
        <w:t>результат</w:t>
      </w:r>
      <w:r w:rsidR="00DE3E84" w:rsidRPr="00A05B36">
        <w:rPr>
          <w:rFonts w:ascii="Times New Roman" w:hAnsi="Times New Roman" w:cs="Times New Roman"/>
          <w:sz w:val="28"/>
          <w:szCs w:val="28"/>
        </w:rPr>
        <w:t>ів</w:t>
      </w:r>
      <w:r w:rsidRPr="00A05B36">
        <w:rPr>
          <w:rFonts w:ascii="Times New Roman" w:hAnsi="Times New Roman" w:cs="Times New Roman"/>
          <w:sz w:val="28"/>
          <w:szCs w:val="28"/>
        </w:rPr>
        <w:t xml:space="preserve"> навчання згідно з </w:t>
      </w:r>
      <w:r w:rsidR="005C11F3" w:rsidRPr="00A05B36">
        <w:rPr>
          <w:rFonts w:ascii="Times New Roman" w:hAnsi="Times New Roman" w:cs="Times New Roman"/>
          <w:sz w:val="28"/>
          <w:szCs w:val="28"/>
        </w:rPr>
        <w:t xml:space="preserve">вимогами </w:t>
      </w:r>
      <w:r w:rsidRPr="00A05B36">
        <w:rPr>
          <w:rFonts w:ascii="Times New Roman" w:hAnsi="Times New Roman" w:cs="Times New Roman"/>
          <w:sz w:val="28"/>
          <w:szCs w:val="28"/>
        </w:rPr>
        <w:t>освітньо</w:t>
      </w:r>
      <w:r w:rsidR="005C11F3" w:rsidRPr="00A05B36">
        <w:rPr>
          <w:rFonts w:ascii="Times New Roman" w:hAnsi="Times New Roman" w:cs="Times New Roman"/>
          <w:sz w:val="28"/>
          <w:szCs w:val="28"/>
        </w:rPr>
        <w:t>ї</w:t>
      </w:r>
      <w:r w:rsidRPr="00A05B36">
        <w:rPr>
          <w:rFonts w:ascii="Times New Roman" w:hAnsi="Times New Roman" w:cs="Times New Roman"/>
          <w:sz w:val="28"/>
          <w:szCs w:val="28"/>
        </w:rPr>
        <w:t xml:space="preserve"> програм</w:t>
      </w:r>
      <w:r w:rsidR="005C11F3" w:rsidRPr="00A05B36">
        <w:rPr>
          <w:rFonts w:ascii="Times New Roman" w:hAnsi="Times New Roman" w:cs="Times New Roman"/>
          <w:sz w:val="28"/>
          <w:szCs w:val="28"/>
        </w:rPr>
        <w:t>и</w:t>
      </w:r>
      <w:r w:rsidRPr="00A05B36">
        <w:rPr>
          <w:rFonts w:ascii="Times New Roman" w:hAnsi="Times New Roman" w:cs="Times New Roman"/>
          <w:sz w:val="28"/>
          <w:szCs w:val="28"/>
        </w:rPr>
        <w:t>;</w:t>
      </w:r>
    </w:p>
    <w:p w14:paraId="5FC7ACE8" w14:textId="5E088A88" w:rsidR="00162B76" w:rsidRPr="00A05B36" w:rsidRDefault="00162B76" w:rsidP="00A05B36">
      <w:pPr>
        <w:pStyle w:val="Default"/>
        <w:numPr>
          <w:ilvl w:val="0"/>
          <w:numId w:val="7"/>
        </w:numPr>
        <w:tabs>
          <w:tab w:val="left" w:pos="993"/>
        </w:tabs>
        <w:ind w:left="0" w:firstLine="567"/>
        <w:jc w:val="both"/>
        <w:rPr>
          <w:color w:val="auto"/>
          <w:sz w:val="28"/>
          <w:szCs w:val="28"/>
        </w:rPr>
      </w:pPr>
      <w:r w:rsidRPr="00A05B36">
        <w:rPr>
          <w:color w:val="auto"/>
          <w:sz w:val="28"/>
          <w:szCs w:val="28"/>
        </w:rPr>
        <w:t>надає необхідні ресурси</w:t>
      </w:r>
      <w:r w:rsidR="00DE3E84" w:rsidRPr="00A05B36">
        <w:rPr>
          <w:color w:val="auto"/>
          <w:sz w:val="28"/>
          <w:szCs w:val="28"/>
        </w:rPr>
        <w:t>, методичні, змістовні,</w:t>
      </w:r>
      <w:r w:rsidRPr="00A05B36">
        <w:rPr>
          <w:color w:val="auto"/>
          <w:sz w:val="28"/>
          <w:szCs w:val="28"/>
        </w:rPr>
        <w:t xml:space="preserve"> інформаційні </w:t>
      </w:r>
      <w:r w:rsidR="00DE3E84" w:rsidRPr="00A05B36">
        <w:rPr>
          <w:color w:val="auto"/>
          <w:sz w:val="28"/>
          <w:szCs w:val="28"/>
        </w:rPr>
        <w:t xml:space="preserve">та інші </w:t>
      </w:r>
      <w:r w:rsidRPr="00A05B36">
        <w:rPr>
          <w:color w:val="auto"/>
          <w:sz w:val="28"/>
          <w:szCs w:val="28"/>
        </w:rPr>
        <w:t>матеріали для</w:t>
      </w:r>
      <w:r w:rsidR="00DE3E84" w:rsidRPr="00A05B36">
        <w:rPr>
          <w:color w:val="auto"/>
          <w:sz w:val="28"/>
          <w:szCs w:val="28"/>
        </w:rPr>
        <w:t xml:space="preserve"> навчання на робочому місці</w:t>
      </w:r>
      <w:r w:rsidRPr="00A05B36">
        <w:rPr>
          <w:color w:val="auto"/>
          <w:sz w:val="28"/>
          <w:szCs w:val="28"/>
        </w:rPr>
        <w:t xml:space="preserve">, створює необхідні умови і </w:t>
      </w:r>
      <w:r w:rsidRPr="00A05B36">
        <w:rPr>
          <w:color w:val="auto"/>
          <w:sz w:val="28"/>
          <w:szCs w:val="28"/>
        </w:rPr>
        <w:lastRenderedPageBreak/>
        <w:t xml:space="preserve">можливості для </w:t>
      </w:r>
      <w:r w:rsidR="00DE3E84" w:rsidRPr="00A05B36">
        <w:rPr>
          <w:color w:val="auto"/>
          <w:sz w:val="28"/>
          <w:szCs w:val="28"/>
        </w:rPr>
        <w:t>навчальної діяльності</w:t>
      </w:r>
      <w:r w:rsidRPr="00A05B36">
        <w:rPr>
          <w:color w:val="auto"/>
          <w:sz w:val="28"/>
          <w:szCs w:val="28"/>
        </w:rPr>
        <w:t xml:space="preserve"> </w:t>
      </w:r>
      <w:r w:rsidR="00543606" w:rsidRPr="00A05B36">
        <w:rPr>
          <w:color w:val="auto"/>
          <w:sz w:val="28"/>
          <w:szCs w:val="28"/>
        </w:rPr>
        <w:t>здобувач</w:t>
      </w:r>
      <w:r w:rsidR="00DE3E84" w:rsidRPr="00A05B36">
        <w:rPr>
          <w:color w:val="auto"/>
          <w:sz w:val="28"/>
          <w:szCs w:val="28"/>
        </w:rPr>
        <w:t>а</w:t>
      </w:r>
      <w:r w:rsidR="00543606" w:rsidRPr="00A05B36">
        <w:rPr>
          <w:color w:val="auto"/>
          <w:sz w:val="28"/>
          <w:szCs w:val="28"/>
        </w:rPr>
        <w:t xml:space="preserve"> вищої освіти</w:t>
      </w:r>
      <w:r w:rsidRPr="00A05B36">
        <w:rPr>
          <w:color w:val="auto"/>
          <w:sz w:val="28"/>
          <w:szCs w:val="28"/>
        </w:rPr>
        <w:t xml:space="preserve"> </w:t>
      </w:r>
      <w:r w:rsidR="00DE3E84" w:rsidRPr="00A05B36">
        <w:rPr>
          <w:color w:val="auto"/>
          <w:sz w:val="28"/>
          <w:szCs w:val="28"/>
        </w:rPr>
        <w:t>в межах</w:t>
      </w:r>
      <w:r w:rsidRPr="00A05B36">
        <w:rPr>
          <w:color w:val="auto"/>
          <w:sz w:val="28"/>
          <w:szCs w:val="28"/>
        </w:rPr>
        <w:t xml:space="preserve"> частини </w:t>
      </w:r>
      <w:r w:rsidR="00DE3E84" w:rsidRPr="00A05B36">
        <w:rPr>
          <w:color w:val="auto"/>
          <w:sz w:val="28"/>
          <w:szCs w:val="28"/>
        </w:rPr>
        <w:t xml:space="preserve">освітньої програми, яка реалізується </w:t>
      </w:r>
      <w:r w:rsidR="001B74B7" w:rsidRPr="00A05B36">
        <w:rPr>
          <w:sz w:val="28"/>
          <w:szCs w:val="28"/>
        </w:rPr>
        <w:t>з</w:t>
      </w:r>
      <w:r w:rsidR="001B74B7">
        <w:rPr>
          <w:sz w:val="28"/>
          <w:szCs w:val="28"/>
        </w:rPr>
        <w:t>а</w:t>
      </w:r>
      <w:r w:rsidR="001B74B7" w:rsidRPr="00A05B36">
        <w:rPr>
          <w:sz w:val="28"/>
          <w:szCs w:val="28"/>
        </w:rPr>
        <w:t xml:space="preserve"> дуально</w:t>
      </w:r>
      <w:r w:rsidR="001B74B7">
        <w:rPr>
          <w:sz w:val="28"/>
          <w:szCs w:val="28"/>
        </w:rPr>
        <w:t>ю формою</w:t>
      </w:r>
      <w:r w:rsidRPr="00A05B36">
        <w:rPr>
          <w:color w:val="auto"/>
          <w:sz w:val="28"/>
          <w:szCs w:val="28"/>
        </w:rPr>
        <w:t xml:space="preserve">; </w:t>
      </w:r>
    </w:p>
    <w:p w14:paraId="07114336" w14:textId="23FAB624" w:rsidR="00DE3E84" w:rsidRPr="00A05B36" w:rsidRDefault="00162B76" w:rsidP="00A05B36">
      <w:pPr>
        <w:pStyle w:val="a3"/>
        <w:numPr>
          <w:ilvl w:val="0"/>
          <w:numId w:val="7"/>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A05B36">
        <w:rPr>
          <w:rFonts w:ascii="Times New Roman" w:hAnsi="Times New Roman" w:cs="Times New Roman"/>
          <w:sz w:val="28"/>
          <w:szCs w:val="28"/>
        </w:rPr>
        <w:t xml:space="preserve">у разі необхідності створює умови для підвищення професійного рівня працівників, що здійснюють навчання </w:t>
      </w:r>
      <w:r w:rsidR="00543606" w:rsidRPr="00A05B36">
        <w:rPr>
          <w:rFonts w:ascii="Times New Roman" w:hAnsi="Times New Roman" w:cs="Times New Roman"/>
          <w:sz w:val="28"/>
          <w:szCs w:val="28"/>
        </w:rPr>
        <w:t>здобувачів вищої освіти</w:t>
      </w:r>
      <w:r w:rsidR="00103437" w:rsidRPr="00A05B36">
        <w:rPr>
          <w:rFonts w:ascii="Times New Roman" w:hAnsi="Times New Roman" w:cs="Times New Roman"/>
          <w:sz w:val="28"/>
          <w:szCs w:val="28"/>
        </w:rPr>
        <w:t>.</w:t>
      </w:r>
    </w:p>
    <w:p w14:paraId="34FBACE6" w14:textId="77777777" w:rsidR="00DE3E84" w:rsidRPr="00A05B36" w:rsidRDefault="00DE3E84" w:rsidP="00A05B36">
      <w:pPr>
        <w:tabs>
          <w:tab w:val="left" w:pos="993"/>
        </w:tabs>
        <w:autoSpaceDE w:val="0"/>
        <w:autoSpaceDN w:val="0"/>
        <w:adjustRightInd w:val="0"/>
        <w:spacing w:after="0" w:line="240" w:lineRule="auto"/>
        <w:jc w:val="both"/>
        <w:rPr>
          <w:rFonts w:ascii="Times New Roman" w:hAnsi="Times New Roman" w:cs="Times New Roman"/>
          <w:sz w:val="28"/>
          <w:szCs w:val="28"/>
        </w:rPr>
      </w:pPr>
    </w:p>
    <w:p w14:paraId="76E1AC4A" w14:textId="3BCEBC57" w:rsidR="00162B76" w:rsidRPr="00A05B36" w:rsidRDefault="00162B76" w:rsidP="00A05B36">
      <w:pPr>
        <w:pStyle w:val="a3"/>
        <w:numPr>
          <w:ilvl w:val="0"/>
          <w:numId w:val="26"/>
        </w:numPr>
        <w:autoSpaceDE w:val="0"/>
        <w:autoSpaceDN w:val="0"/>
        <w:adjustRightInd w:val="0"/>
        <w:spacing w:after="0" w:line="240" w:lineRule="auto"/>
        <w:jc w:val="both"/>
        <w:rPr>
          <w:rFonts w:ascii="Times New Roman" w:hAnsi="Times New Roman" w:cs="Times New Roman"/>
          <w:sz w:val="28"/>
          <w:szCs w:val="28"/>
        </w:rPr>
      </w:pPr>
      <w:r w:rsidRPr="00A05B36">
        <w:rPr>
          <w:rFonts w:ascii="Times New Roman" w:hAnsi="Times New Roman" w:cs="Times New Roman"/>
          <w:b/>
          <w:i/>
          <w:sz w:val="28"/>
          <w:szCs w:val="28"/>
        </w:rPr>
        <w:t>Здобувач вищої освіти повинен</w:t>
      </w:r>
      <w:r w:rsidRPr="00A05B36">
        <w:rPr>
          <w:rFonts w:ascii="Times New Roman" w:hAnsi="Times New Roman" w:cs="Times New Roman"/>
          <w:sz w:val="28"/>
          <w:szCs w:val="28"/>
        </w:rPr>
        <w:t>:</w:t>
      </w:r>
    </w:p>
    <w:p w14:paraId="4A9B8B5F" w14:textId="121DACC3" w:rsidR="00162B76" w:rsidRPr="00A05B36" w:rsidRDefault="00162B76" w:rsidP="00A05B36">
      <w:pPr>
        <w:pStyle w:val="a3"/>
        <w:numPr>
          <w:ilvl w:val="0"/>
          <w:numId w:val="8"/>
        </w:numPr>
        <w:autoSpaceDE w:val="0"/>
        <w:autoSpaceDN w:val="0"/>
        <w:adjustRightInd w:val="0"/>
        <w:spacing w:after="0" w:line="240" w:lineRule="auto"/>
        <w:ind w:left="0" w:firstLine="360"/>
        <w:jc w:val="both"/>
        <w:rPr>
          <w:rFonts w:ascii="Times New Roman" w:hAnsi="Times New Roman" w:cs="Times New Roman"/>
          <w:sz w:val="28"/>
          <w:szCs w:val="28"/>
        </w:rPr>
      </w:pPr>
      <w:proofErr w:type="spellStart"/>
      <w:r w:rsidRPr="00A05B36">
        <w:rPr>
          <w:rFonts w:ascii="Times New Roman" w:hAnsi="Times New Roman" w:cs="Times New Roman"/>
          <w:sz w:val="28"/>
          <w:szCs w:val="28"/>
        </w:rPr>
        <w:t>відповідально</w:t>
      </w:r>
      <w:proofErr w:type="spellEnd"/>
      <w:r w:rsidRPr="00A05B36">
        <w:rPr>
          <w:rFonts w:ascii="Times New Roman" w:hAnsi="Times New Roman" w:cs="Times New Roman"/>
          <w:sz w:val="28"/>
          <w:szCs w:val="28"/>
        </w:rPr>
        <w:t xml:space="preserve"> ставитися до виконання </w:t>
      </w:r>
      <w:r w:rsidR="00DE3E84" w:rsidRPr="00A05B36">
        <w:rPr>
          <w:rFonts w:ascii="Times New Roman" w:hAnsi="Times New Roman" w:cs="Times New Roman"/>
          <w:sz w:val="28"/>
          <w:szCs w:val="28"/>
        </w:rPr>
        <w:t xml:space="preserve">індивідуального </w:t>
      </w:r>
      <w:r w:rsidRPr="00A05B36">
        <w:rPr>
          <w:rFonts w:ascii="Times New Roman" w:hAnsi="Times New Roman" w:cs="Times New Roman"/>
          <w:sz w:val="28"/>
          <w:szCs w:val="28"/>
        </w:rPr>
        <w:t>навчального плану згідно з графіком навчального процесу відповідно до цілей та завдань навчання на робочому місці;</w:t>
      </w:r>
    </w:p>
    <w:p w14:paraId="4C3E8910" w14:textId="332415AD" w:rsidR="00162B76" w:rsidRPr="00A05B36" w:rsidRDefault="00162B76" w:rsidP="00A05B36">
      <w:pPr>
        <w:pStyle w:val="a3"/>
        <w:numPr>
          <w:ilvl w:val="0"/>
          <w:numId w:val="8"/>
        </w:numPr>
        <w:autoSpaceDE w:val="0"/>
        <w:autoSpaceDN w:val="0"/>
        <w:adjustRightInd w:val="0"/>
        <w:spacing w:after="0" w:line="240" w:lineRule="auto"/>
        <w:ind w:left="0" w:firstLine="360"/>
        <w:jc w:val="both"/>
        <w:rPr>
          <w:rFonts w:ascii="Times New Roman" w:eastAsia="SymbolMT" w:hAnsi="Times New Roman" w:cs="Times New Roman"/>
          <w:sz w:val="28"/>
          <w:szCs w:val="28"/>
        </w:rPr>
      </w:pPr>
      <w:r w:rsidRPr="00A05B36">
        <w:rPr>
          <w:rFonts w:ascii="Times New Roman" w:hAnsi="Times New Roman" w:cs="Times New Roman"/>
          <w:sz w:val="28"/>
          <w:szCs w:val="28"/>
        </w:rPr>
        <w:t>дотримуватися правил внутрішнього тр</w:t>
      </w:r>
      <w:r w:rsidR="00103437" w:rsidRPr="00A05B36">
        <w:rPr>
          <w:rFonts w:ascii="Times New Roman" w:hAnsi="Times New Roman" w:cs="Times New Roman"/>
          <w:sz w:val="28"/>
          <w:szCs w:val="28"/>
        </w:rPr>
        <w:t xml:space="preserve">удового розпорядку </w:t>
      </w:r>
      <w:r w:rsidR="00863A50" w:rsidRPr="00A05B36">
        <w:rPr>
          <w:rFonts w:ascii="Times New Roman" w:hAnsi="Times New Roman" w:cs="Times New Roman"/>
          <w:sz w:val="28"/>
          <w:szCs w:val="28"/>
        </w:rPr>
        <w:t>підприємства</w:t>
      </w:r>
      <w:r w:rsidRPr="00A05B36">
        <w:rPr>
          <w:rFonts w:ascii="Times New Roman" w:hAnsi="Times New Roman" w:cs="Times New Roman"/>
          <w:sz w:val="28"/>
          <w:szCs w:val="28"/>
        </w:rPr>
        <w:t>;</w:t>
      </w:r>
    </w:p>
    <w:p w14:paraId="72456C77" w14:textId="77777777" w:rsidR="00162B76" w:rsidRPr="00A05B36" w:rsidRDefault="00162B76" w:rsidP="00A05B36">
      <w:pPr>
        <w:pStyle w:val="Default"/>
        <w:numPr>
          <w:ilvl w:val="0"/>
          <w:numId w:val="8"/>
        </w:numPr>
        <w:ind w:left="0" w:firstLine="360"/>
        <w:jc w:val="both"/>
        <w:rPr>
          <w:color w:val="auto"/>
          <w:sz w:val="28"/>
          <w:szCs w:val="28"/>
        </w:rPr>
      </w:pPr>
      <w:r w:rsidRPr="00A05B36">
        <w:rPr>
          <w:color w:val="auto"/>
          <w:sz w:val="28"/>
          <w:szCs w:val="28"/>
        </w:rPr>
        <w:t xml:space="preserve">дотримуватися правил охорони праці, виробничої санітарії, гігієни праці і протипожежної охорони; </w:t>
      </w:r>
    </w:p>
    <w:p w14:paraId="6C5F151A" w14:textId="77777777" w:rsidR="00162B76" w:rsidRPr="00A05B36" w:rsidRDefault="00162B76" w:rsidP="00A05B36">
      <w:pPr>
        <w:pStyle w:val="Default"/>
        <w:numPr>
          <w:ilvl w:val="0"/>
          <w:numId w:val="8"/>
        </w:numPr>
        <w:ind w:left="0" w:firstLine="360"/>
        <w:jc w:val="both"/>
        <w:rPr>
          <w:color w:val="auto"/>
          <w:sz w:val="28"/>
          <w:szCs w:val="28"/>
        </w:rPr>
      </w:pPr>
      <w:r w:rsidRPr="00A05B36">
        <w:rPr>
          <w:color w:val="auto"/>
          <w:sz w:val="28"/>
          <w:szCs w:val="28"/>
        </w:rPr>
        <w:t xml:space="preserve">нести матеріальну відповідальність за обладнання та майно відповідно до укладеного договору; </w:t>
      </w:r>
    </w:p>
    <w:p w14:paraId="16B97AA9" w14:textId="77777777" w:rsidR="00162B76" w:rsidRPr="00A05B36" w:rsidRDefault="00162B76" w:rsidP="00A05B36">
      <w:pPr>
        <w:pStyle w:val="a3"/>
        <w:numPr>
          <w:ilvl w:val="0"/>
          <w:numId w:val="8"/>
        </w:numPr>
        <w:autoSpaceDE w:val="0"/>
        <w:autoSpaceDN w:val="0"/>
        <w:adjustRightInd w:val="0"/>
        <w:spacing w:after="0" w:line="240" w:lineRule="auto"/>
        <w:ind w:left="0" w:firstLine="360"/>
        <w:jc w:val="both"/>
        <w:rPr>
          <w:rFonts w:ascii="Times New Roman" w:hAnsi="Times New Roman" w:cs="Times New Roman"/>
          <w:sz w:val="28"/>
          <w:szCs w:val="28"/>
        </w:rPr>
      </w:pPr>
      <w:r w:rsidRPr="00A05B36">
        <w:rPr>
          <w:rFonts w:ascii="Times New Roman" w:hAnsi="Times New Roman" w:cs="Times New Roman"/>
          <w:sz w:val="28"/>
          <w:szCs w:val="28"/>
        </w:rPr>
        <w:t>своєчасно на належному рівні виконувати завдання, покладені на нього під час навчання на робочому місці, та індивідуальні завдання згідно з навчальним планом.</w:t>
      </w:r>
    </w:p>
    <w:p w14:paraId="5A64D64A" w14:textId="77777777" w:rsidR="005B3E9F" w:rsidRDefault="005B3E9F" w:rsidP="00A05B36">
      <w:pPr>
        <w:spacing w:after="0" w:line="240" w:lineRule="auto"/>
        <w:ind w:firstLine="851"/>
        <w:jc w:val="both"/>
        <w:rPr>
          <w:rFonts w:ascii="Times New Roman" w:hAnsi="Times New Roman" w:cs="Times New Roman"/>
          <w:sz w:val="28"/>
          <w:szCs w:val="28"/>
        </w:rPr>
      </w:pPr>
    </w:p>
    <w:p w14:paraId="1455DFE2" w14:textId="77777777" w:rsidR="00A05B36" w:rsidRDefault="00A05B36" w:rsidP="00A05B36">
      <w:pPr>
        <w:spacing w:after="0" w:line="240" w:lineRule="auto"/>
        <w:ind w:firstLine="851"/>
        <w:jc w:val="both"/>
        <w:rPr>
          <w:rFonts w:ascii="Times New Roman" w:hAnsi="Times New Roman" w:cs="Times New Roman"/>
          <w:sz w:val="28"/>
          <w:szCs w:val="28"/>
        </w:rPr>
      </w:pPr>
    </w:p>
    <w:p w14:paraId="25AC609A" w14:textId="214D0815" w:rsidR="00A05B36" w:rsidRPr="00A05B36" w:rsidRDefault="00A05B36" w:rsidP="00A05B36">
      <w:pPr>
        <w:pStyle w:val="a3"/>
        <w:widowControl w:val="0"/>
        <w:numPr>
          <w:ilvl w:val="0"/>
          <w:numId w:val="23"/>
        </w:numPr>
        <w:tabs>
          <w:tab w:val="left" w:pos="1958"/>
          <w:tab w:val="left" w:pos="1959"/>
        </w:tabs>
        <w:autoSpaceDE w:val="0"/>
        <w:autoSpaceDN w:val="0"/>
        <w:spacing w:after="0" w:line="240" w:lineRule="auto"/>
        <w:contextualSpacing w:val="0"/>
        <w:jc w:val="center"/>
        <w:rPr>
          <w:rFonts w:ascii="Times New Roman" w:hAnsi="Times New Roman" w:cs="Times New Roman"/>
          <w:b/>
          <w:bCs/>
          <w:caps/>
          <w:sz w:val="28"/>
          <w:szCs w:val="28"/>
        </w:rPr>
      </w:pPr>
      <w:r w:rsidRPr="00A05B36">
        <w:rPr>
          <w:rFonts w:ascii="Times New Roman" w:hAnsi="Times New Roman" w:cs="Times New Roman"/>
          <w:b/>
          <w:bCs/>
          <w:caps/>
          <w:sz w:val="28"/>
          <w:szCs w:val="28"/>
        </w:rPr>
        <w:t>Прикінцеві положення</w:t>
      </w:r>
    </w:p>
    <w:p w14:paraId="6102B4C2" w14:textId="77777777" w:rsidR="00A05B36" w:rsidRPr="00A05B36" w:rsidRDefault="00A05B36" w:rsidP="00A05B36">
      <w:pPr>
        <w:pStyle w:val="a3"/>
        <w:tabs>
          <w:tab w:val="left" w:pos="1958"/>
          <w:tab w:val="left" w:pos="1959"/>
        </w:tabs>
        <w:ind w:left="922"/>
        <w:jc w:val="both"/>
        <w:rPr>
          <w:rFonts w:ascii="Times New Roman" w:hAnsi="Times New Roman" w:cs="Times New Roman"/>
          <w:sz w:val="28"/>
          <w:szCs w:val="28"/>
        </w:rPr>
      </w:pPr>
    </w:p>
    <w:p w14:paraId="70B6FFCF" w14:textId="37808F74" w:rsidR="00A05B36" w:rsidRPr="00A05B36" w:rsidRDefault="00A05B36" w:rsidP="00A05B36">
      <w:pPr>
        <w:pStyle w:val="a3"/>
        <w:widowControl w:val="0"/>
        <w:numPr>
          <w:ilvl w:val="0"/>
          <w:numId w:val="29"/>
        </w:numPr>
        <w:tabs>
          <w:tab w:val="left" w:pos="1089"/>
        </w:tabs>
        <w:autoSpaceDE w:val="0"/>
        <w:autoSpaceDN w:val="0"/>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Дане</w:t>
      </w:r>
      <w:r w:rsidRPr="00A05B36">
        <w:rPr>
          <w:rFonts w:ascii="Times New Roman" w:hAnsi="Times New Roman" w:cs="Times New Roman"/>
          <w:spacing w:val="-5"/>
          <w:sz w:val="28"/>
          <w:szCs w:val="28"/>
        </w:rPr>
        <w:t xml:space="preserve"> </w:t>
      </w:r>
      <w:r w:rsidRPr="00A05B36">
        <w:rPr>
          <w:rFonts w:ascii="Times New Roman" w:hAnsi="Times New Roman" w:cs="Times New Roman"/>
          <w:sz w:val="28"/>
          <w:szCs w:val="28"/>
        </w:rPr>
        <w:t>Положення</w:t>
      </w:r>
      <w:r w:rsidRPr="00A05B36">
        <w:rPr>
          <w:rFonts w:ascii="Times New Roman" w:hAnsi="Times New Roman" w:cs="Times New Roman"/>
          <w:spacing w:val="-3"/>
          <w:sz w:val="28"/>
          <w:szCs w:val="28"/>
        </w:rPr>
        <w:t xml:space="preserve"> </w:t>
      </w:r>
      <w:r w:rsidRPr="00A05B36">
        <w:rPr>
          <w:rFonts w:ascii="Times New Roman" w:hAnsi="Times New Roman" w:cs="Times New Roman"/>
          <w:sz w:val="28"/>
          <w:szCs w:val="28"/>
        </w:rPr>
        <w:t>набуває</w:t>
      </w:r>
      <w:r w:rsidRPr="00A05B36">
        <w:rPr>
          <w:rFonts w:ascii="Times New Roman" w:hAnsi="Times New Roman" w:cs="Times New Roman"/>
          <w:spacing w:val="-1"/>
          <w:sz w:val="28"/>
          <w:szCs w:val="28"/>
        </w:rPr>
        <w:t xml:space="preserve"> </w:t>
      </w:r>
      <w:r w:rsidRPr="00A05B36">
        <w:rPr>
          <w:rFonts w:ascii="Times New Roman" w:hAnsi="Times New Roman" w:cs="Times New Roman"/>
          <w:sz w:val="28"/>
          <w:szCs w:val="28"/>
        </w:rPr>
        <w:t>чинності</w:t>
      </w:r>
      <w:r w:rsidRPr="00A05B36">
        <w:rPr>
          <w:rFonts w:ascii="Times New Roman" w:hAnsi="Times New Roman" w:cs="Times New Roman"/>
          <w:spacing w:val="-3"/>
          <w:sz w:val="28"/>
          <w:szCs w:val="28"/>
        </w:rPr>
        <w:t xml:space="preserve"> </w:t>
      </w:r>
      <w:r w:rsidRPr="00A05B36">
        <w:rPr>
          <w:rFonts w:ascii="Times New Roman" w:hAnsi="Times New Roman" w:cs="Times New Roman"/>
          <w:sz w:val="28"/>
          <w:szCs w:val="28"/>
        </w:rPr>
        <w:t>з</w:t>
      </w:r>
      <w:r w:rsidRPr="00A05B36">
        <w:rPr>
          <w:rFonts w:ascii="Times New Roman" w:hAnsi="Times New Roman" w:cs="Times New Roman"/>
          <w:spacing w:val="-3"/>
          <w:sz w:val="28"/>
          <w:szCs w:val="28"/>
        </w:rPr>
        <w:t xml:space="preserve"> </w:t>
      </w:r>
      <w:r w:rsidRPr="00A05B36">
        <w:rPr>
          <w:rFonts w:ascii="Times New Roman" w:hAnsi="Times New Roman" w:cs="Times New Roman"/>
          <w:sz w:val="28"/>
          <w:szCs w:val="28"/>
        </w:rPr>
        <w:t>_________</w:t>
      </w:r>
      <w:r w:rsidRPr="00A05B36">
        <w:rPr>
          <w:rFonts w:ascii="Times New Roman" w:hAnsi="Times New Roman" w:cs="Times New Roman"/>
          <w:spacing w:val="-3"/>
          <w:sz w:val="28"/>
          <w:szCs w:val="28"/>
        </w:rPr>
        <w:t xml:space="preserve"> </w:t>
      </w:r>
      <w:r w:rsidRPr="00A05B36">
        <w:rPr>
          <w:rFonts w:ascii="Times New Roman" w:hAnsi="Times New Roman" w:cs="Times New Roman"/>
          <w:sz w:val="28"/>
          <w:szCs w:val="28"/>
        </w:rPr>
        <w:t>року.</w:t>
      </w:r>
    </w:p>
    <w:p w14:paraId="290E5D36" w14:textId="34C47B32" w:rsidR="00A05B36" w:rsidRPr="00A05B36" w:rsidRDefault="00A05B36" w:rsidP="00A05B36">
      <w:pPr>
        <w:pStyle w:val="a3"/>
        <w:widowControl w:val="0"/>
        <w:numPr>
          <w:ilvl w:val="0"/>
          <w:numId w:val="29"/>
        </w:numPr>
        <w:tabs>
          <w:tab w:val="left" w:pos="1089"/>
        </w:tabs>
        <w:autoSpaceDE w:val="0"/>
        <w:autoSpaceDN w:val="0"/>
        <w:spacing w:after="0" w:line="240" w:lineRule="auto"/>
        <w:jc w:val="both"/>
        <w:rPr>
          <w:rFonts w:ascii="Times New Roman" w:hAnsi="Times New Roman" w:cs="Times New Roman"/>
          <w:sz w:val="28"/>
          <w:szCs w:val="28"/>
        </w:rPr>
      </w:pPr>
      <w:r w:rsidRPr="00A05B36">
        <w:rPr>
          <w:rFonts w:ascii="Times New Roman" w:hAnsi="Times New Roman" w:cs="Times New Roman"/>
          <w:sz w:val="28"/>
          <w:szCs w:val="28"/>
        </w:rPr>
        <w:t>Зміни та доповнення до Положення вносяться та затверджуються Вченою радою</w:t>
      </w:r>
      <w:r w:rsidRPr="00A05B36">
        <w:rPr>
          <w:rFonts w:ascii="Times New Roman" w:hAnsi="Times New Roman" w:cs="Times New Roman"/>
          <w:spacing w:val="1"/>
          <w:sz w:val="28"/>
          <w:szCs w:val="28"/>
        </w:rPr>
        <w:t xml:space="preserve"> </w:t>
      </w:r>
      <w:r w:rsidRPr="00A05B36">
        <w:rPr>
          <w:rFonts w:ascii="Times New Roman" w:hAnsi="Times New Roman" w:cs="Times New Roman"/>
          <w:sz w:val="28"/>
          <w:szCs w:val="28"/>
        </w:rPr>
        <w:t>Університету</w:t>
      </w:r>
      <w:r w:rsidRPr="00A05B36">
        <w:rPr>
          <w:rFonts w:ascii="Times New Roman" w:hAnsi="Times New Roman" w:cs="Times New Roman"/>
          <w:spacing w:val="-4"/>
          <w:sz w:val="28"/>
          <w:szCs w:val="28"/>
        </w:rPr>
        <w:t xml:space="preserve"> </w:t>
      </w:r>
      <w:r w:rsidRPr="00A05B36">
        <w:rPr>
          <w:rFonts w:ascii="Times New Roman" w:hAnsi="Times New Roman" w:cs="Times New Roman"/>
          <w:sz w:val="28"/>
          <w:szCs w:val="28"/>
        </w:rPr>
        <w:t>у</w:t>
      </w:r>
      <w:r w:rsidRPr="00A05B36">
        <w:rPr>
          <w:rFonts w:ascii="Times New Roman" w:hAnsi="Times New Roman" w:cs="Times New Roman"/>
          <w:spacing w:val="-5"/>
          <w:sz w:val="28"/>
          <w:szCs w:val="28"/>
        </w:rPr>
        <w:t xml:space="preserve"> </w:t>
      </w:r>
      <w:r w:rsidRPr="00A05B36">
        <w:rPr>
          <w:rFonts w:ascii="Times New Roman" w:hAnsi="Times New Roman" w:cs="Times New Roman"/>
          <w:sz w:val="28"/>
          <w:szCs w:val="28"/>
        </w:rPr>
        <w:t>тому</w:t>
      </w:r>
      <w:r w:rsidRPr="00A05B36">
        <w:rPr>
          <w:rFonts w:ascii="Times New Roman" w:hAnsi="Times New Roman" w:cs="Times New Roman"/>
          <w:spacing w:val="-3"/>
          <w:sz w:val="28"/>
          <w:szCs w:val="28"/>
        </w:rPr>
        <w:t xml:space="preserve"> </w:t>
      </w:r>
      <w:r w:rsidRPr="00A05B36">
        <w:rPr>
          <w:rFonts w:ascii="Times New Roman" w:hAnsi="Times New Roman" w:cs="Times New Roman"/>
          <w:sz w:val="28"/>
          <w:szCs w:val="28"/>
        </w:rPr>
        <w:t>ж</w:t>
      </w:r>
      <w:r w:rsidRPr="00A05B36">
        <w:rPr>
          <w:rFonts w:ascii="Times New Roman" w:hAnsi="Times New Roman" w:cs="Times New Roman"/>
          <w:spacing w:val="1"/>
          <w:sz w:val="28"/>
          <w:szCs w:val="28"/>
        </w:rPr>
        <w:t xml:space="preserve"> </w:t>
      </w:r>
      <w:r w:rsidRPr="00A05B36">
        <w:rPr>
          <w:rFonts w:ascii="Times New Roman" w:hAnsi="Times New Roman" w:cs="Times New Roman"/>
          <w:sz w:val="28"/>
          <w:szCs w:val="28"/>
        </w:rPr>
        <w:t>порядку, що й саме</w:t>
      </w:r>
      <w:r w:rsidRPr="00A05B36">
        <w:rPr>
          <w:rFonts w:ascii="Times New Roman" w:hAnsi="Times New Roman" w:cs="Times New Roman"/>
          <w:spacing w:val="-1"/>
          <w:sz w:val="28"/>
          <w:szCs w:val="28"/>
        </w:rPr>
        <w:t xml:space="preserve"> </w:t>
      </w:r>
      <w:r w:rsidRPr="00A05B36">
        <w:rPr>
          <w:rFonts w:ascii="Times New Roman" w:hAnsi="Times New Roman" w:cs="Times New Roman"/>
          <w:sz w:val="28"/>
          <w:szCs w:val="28"/>
        </w:rPr>
        <w:t>Положення.</w:t>
      </w:r>
    </w:p>
    <w:p w14:paraId="24888D95" w14:textId="77777777" w:rsidR="00A05B36" w:rsidRPr="00A05B36" w:rsidRDefault="00A05B36" w:rsidP="00A05B36">
      <w:pPr>
        <w:spacing w:after="0" w:line="240" w:lineRule="auto"/>
        <w:ind w:firstLine="851"/>
        <w:jc w:val="both"/>
        <w:rPr>
          <w:rFonts w:ascii="Times New Roman" w:hAnsi="Times New Roman" w:cs="Times New Roman"/>
          <w:sz w:val="28"/>
          <w:szCs w:val="28"/>
        </w:rPr>
      </w:pPr>
    </w:p>
    <w:p w14:paraId="33F97A8B" w14:textId="77777777" w:rsidR="00AD08AB" w:rsidRPr="00A05B36" w:rsidRDefault="00AD08AB" w:rsidP="00A05B36">
      <w:pPr>
        <w:autoSpaceDE w:val="0"/>
        <w:autoSpaceDN w:val="0"/>
        <w:adjustRightInd w:val="0"/>
        <w:spacing w:after="0" w:line="240" w:lineRule="auto"/>
        <w:jc w:val="center"/>
        <w:rPr>
          <w:rFonts w:ascii="Times New Roman" w:hAnsi="Times New Roman" w:cs="Times New Roman"/>
          <w:b/>
          <w:sz w:val="28"/>
          <w:szCs w:val="28"/>
        </w:rPr>
      </w:pPr>
    </w:p>
    <w:p w14:paraId="74CDC88C" w14:textId="77777777" w:rsidR="00242C45" w:rsidRPr="00A05B36" w:rsidRDefault="00242C45" w:rsidP="00A05B36">
      <w:pPr>
        <w:autoSpaceDE w:val="0"/>
        <w:autoSpaceDN w:val="0"/>
        <w:adjustRightInd w:val="0"/>
        <w:spacing w:after="0" w:line="240" w:lineRule="auto"/>
        <w:jc w:val="center"/>
        <w:rPr>
          <w:rFonts w:ascii="Times New Roman" w:hAnsi="Times New Roman" w:cs="Times New Roman"/>
          <w:b/>
          <w:sz w:val="28"/>
          <w:szCs w:val="28"/>
        </w:rPr>
      </w:pPr>
    </w:p>
    <w:sectPr w:rsidR="00242C45" w:rsidRPr="00A05B36" w:rsidSect="00C82FE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30F"/>
    <w:multiLevelType w:val="hybridMultilevel"/>
    <w:tmpl w:val="6AACB6A2"/>
    <w:lvl w:ilvl="0" w:tplc="87BA560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8F7D70"/>
    <w:multiLevelType w:val="multilevel"/>
    <w:tmpl w:val="03ECF6AE"/>
    <w:lvl w:ilvl="0">
      <w:start w:val="4"/>
      <w:numFmt w:val="decimal"/>
      <w:lvlText w:val="%1"/>
      <w:lvlJc w:val="left"/>
      <w:pPr>
        <w:ind w:left="1088" w:hanging="420"/>
        <w:jc w:val="left"/>
      </w:pPr>
      <w:rPr>
        <w:rFonts w:hint="default"/>
        <w:lang w:val="uk-UA" w:eastAsia="en-US" w:bidi="ar-SA"/>
      </w:rPr>
    </w:lvl>
    <w:lvl w:ilvl="1">
      <w:start w:val="1"/>
      <w:numFmt w:val="decimal"/>
      <w:lvlText w:val="%1.%2."/>
      <w:lvlJc w:val="left"/>
      <w:pPr>
        <w:ind w:left="1088"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833" w:hanging="420"/>
      </w:pPr>
      <w:rPr>
        <w:rFonts w:hint="default"/>
        <w:lang w:val="uk-UA" w:eastAsia="en-US" w:bidi="ar-SA"/>
      </w:rPr>
    </w:lvl>
    <w:lvl w:ilvl="3">
      <w:numFmt w:val="bullet"/>
      <w:lvlText w:val="•"/>
      <w:lvlJc w:val="left"/>
      <w:pPr>
        <w:ind w:left="3709" w:hanging="420"/>
      </w:pPr>
      <w:rPr>
        <w:rFonts w:hint="default"/>
        <w:lang w:val="uk-UA" w:eastAsia="en-US" w:bidi="ar-SA"/>
      </w:rPr>
    </w:lvl>
    <w:lvl w:ilvl="4">
      <w:numFmt w:val="bullet"/>
      <w:lvlText w:val="•"/>
      <w:lvlJc w:val="left"/>
      <w:pPr>
        <w:ind w:left="4586" w:hanging="420"/>
      </w:pPr>
      <w:rPr>
        <w:rFonts w:hint="default"/>
        <w:lang w:val="uk-UA" w:eastAsia="en-US" w:bidi="ar-SA"/>
      </w:rPr>
    </w:lvl>
    <w:lvl w:ilvl="5">
      <w:numFmt w:val="bullet"/>
      <w:lvlText w:val="•"/>
      <w:lvlJc w:val="left"/>
      <w:pPr>
        <w:ind w:left="5463" w:hanging="420"/>
      </w:pPr>
      <w:rPr>
        <w:rFonts w:hint="default"/>
        <w:lang w:val="uk-UA" w:eastAsia="en-US" w:bidi="ar-SA"/>
      </w:rPr>
    </w:lvl>
    <w:lvl w:ilvl="6">
      <w:numFmt w:val="bullet"/>
      <w:lvlText w:val="•"/>
      <w:lvlJc w:val="left"/>
      <w:pPr>
        <w:ind w:left="6339" w:hanging="420"/>
      </w:pPr>
      <w:rPr>
        <w:rFonts w:hint="default"/>
        <w:lang w:val="uk-UA" w:eastAsia="en-US" w:bidi="ar-SA"/>
      </w:rPr>
    </w:lvl>
    <w:lvl w:ilvl="7">
      <w:numFmt w:val="bullet"/>
      <w:lvlText w:val="•"/>
      <w:lvlJc w:val="left"/>
      <w:pPr>
        <w:ind w:left="7216" w:hanging="420"/>
      </w:pPr>
      <w:rPr>
        <w:rFonts w:hint="default"/>
        <w:lang w:val="uk-UA" w:eastAsia="en-US" w:bidi="ar-SA"/>
      </w:rPr>
    </w:lvl>
    <w:lvl w:ilvl="8">
      <w:numFmt w:val="bullet"/>
      <w:lvlText w:val="•"/>
      <w:lvlJc w:val="left"/>
      <w:pPr>
        <w:ind w:left="8093" w:hanging="420"/>
      </w:pPr>
      <w:rPr>
        <w:rFonts w:hint="default"/>
        <w:lang w:val="uk-UA" w:eastAsia="en-US" w:bidi="ar-SA"/>
      </w:rPr>
    </w:lvl>
  </w:abstractNum>
  <w:abstractNum w:abstractNumId="2" w15:restartNumberingAfterBreak="0">
    <w:nsid w:val="06F17C61"/>
    <w:multiLevelType w:val="hybridMultilevel"/>
    <w:tmpl w:val="C4A2F8EA"/>
    <w:lvl w:ilvl="0" w:tplc="F3882E9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C0C669E"/>
    <w:multiLevelType w:val="hybridMultilevel"/>
    <w:tmpl w:val="AA446CDE"/>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0972240"/>
    <w:multiLevelType w:val="hybridMultilevel"/>
    <w:tmpl w:val="3070A8F8"/>
    <w:lvl w:ilvl="0" w:tplc="F3882E9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465165C"/>
    <w:multiLevelType w:val="hybridMultilevel"/>
    <w:tmpl w:val="D31C51B4"/>
    <w:lvl w:ilvl="0" w:tplc="7FB0E4A2">
      <w:start w:val="1"/>
      <w:numFmt w:val="bullet"/>
      <w:lvlText w:val="-"/>
      <w:lvlJc w:val="left"/>
      <w:pPr>
        <w:ind w:left="720" w:hanging="360"/>
      </w:pPr>
      <w:rPr>
        <w:rFonts w:ascii="Symbol" w:hAnsi="Symbol" w:hint="default"/>
        <w:spacing w:val="0"/>
        <w:w w:val="100"/>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8A114B5"/>
    <w:multiLevelType w:val="hybridMultilevel"/>
    <w:tmpl w:val="C87232A0"/>
    <w:lvl w:ilvl="0" w:tplc="5216A894">
      <w:numFmt w:val="bullet"/>
      <w:lvlText w:val="–"/>
      <w:lvlJc w:val="left"/>
      <w:pPr>
        <w:ind w:left="1271" w:hanging="360"/>
      </w:pPr>
      <w:rPr>
        <w:rFonts w:ascii="Calibri" w:eastAsiaTheme="minorHAnsi" w:hAnsi="Calibri" w:cstheme="minorBidi" w:hint="default"/>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7" w15:restartNumberingAfterBreak="0">
    <w:nsid w:val="18D854BD"/>
    <w:multiLevelType w:val="hybridMultilevel"/>
    <w:tmpl w:val="E5FEFA68"/>
    <w:lvl w:ilvl="0" w:tplc="20A851FC">
      <w:start w:val="1"/>
      <w:numFmt w:val="decimal"/>
      <w:lvlText w:val="%1."/>
      <w:lvlJc w:val="left"/>
      <w:pPr>
        <w:ind w:left="1069" w:hanging="360"/>
      </w:pPr>
      <w:rPr>
        <w:rFonts w:hint="default"/>
        <w:b w:val="0"/>
        <w:bCs/>
        <w:i w:val="0"/>
        <w:iCs/>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1B6641C3"/>
    <w:multiLevelType w:val="hybridMultilevel"/>
    <w:tmpl w:val="2C5C2B86"/>
    <w:lvl w:ilvl="0" w:tplc="7FB0E4A2">
      <w:start w:val="1"/>
      <w:numFmt w:val="bullet"/>
      <w:lvlText w:val="-"/>
      <w:lvlJc w:val="left"/>
      <w:pPr>
        <w:ind w:left="1571" w:hanging="360"/>
      </w:pPr>
      <w:rPr>
        <w:rFonts w:ascii="Symbol" w:hAnsi="Symbol" w:hint="default"/>
        <w:spacing w:val="0"/>
        <w:w w:val="100"/>
        <w:sz w:val="28"/>
        <w:szCs w:val="28"/>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1CBB5CA4"/>
    <w:multiLevelType w:val="hybridMultilevel"/>
    <w:tmpl w:val="A814B94E"/>
    <w:lvl w:ilvl="0" w:tplc="3166625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1491F04"/>
    <w:multiLevelType w:val="hybridMultilevel"/>
    <w:tmpl w:val="4D02B984"/>
    <w:lvl w:ilvl="0" w:tplc="7FB0E4A2">
      <w:start w:val="1"/>
      <w:numFmt w:val="bullet"/>
      <w:lvlText w:val="-"/>
      <w:lvlJc w:val="left"/>
      <w:pPr>
        <w:ind w:left="720" w:hanging="360"/>
      </w:pPr>
      <w:rPr>
        <w:rFonts w:ascii="Symbol" w:hAnsi="Symbol" w:hint="default"/>
        <w:spacing w:val="0"/>
        <w:w w:val="100"/>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37E59CA"/>
    <w:multiLevelType w:val="hybridMultilevel"/>
    <w:tmpl w:val="929CE1C8"/>
    <w:lvl w:ilvl="0" w:tplc="3166625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062FFB"/>
    <w:multiLevelType w:val="hybridMultilevel"/>
    <w:tmpl w:val="5BECC126"/>
    <w:lvl w:ilvl="0" w:tplc="4900EFF0">
      <w:start w:val="1"/>
      <w:numFmt w:val="decimal"/>
      <w:lvlText w:val="%1."/>
      <w:lvlJc w:val="left"/>
      <w:pPr>
        <w:ind w:left="927" w:hanging="360"/>
      </w:pPr>
      <w:rPr>
        <w:rFonts w:asciiTheme="minorHAnsi" w:hAnsiTheme="minorHAnsi" w:cstheme="minorBidi" w:hint="default"/>
        <w:sz w:val="22"/>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15:restartNumberingAfterBreak="0">
    <w:nsid w:val="25D91CDA"/>
    <w:multiLevelType w:val="hybridMultilevel"/>
    <w:tmpl w:val="C6BA4396"/>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6B2C2C"/>
    <w:multiLevelType w:val="hybridMultilevel"/>
    <w:tmpl w:val="EE42059A"/>
    <w:lvl w:ilvl="0" w:tplc="F45E7EE8">
      <w:start w:val="1"/>
      <w:numFmt w:val="decimal"/>
      <w:lvlText w:val="%1."/>
      <w:lvlJc w:val="left"/>
      <w:pPr>
        <w:ind w:left="1028" w:hanging="360"/>
      </w:pPr>
      <w:rPr>
        <w:rFonts w:hint="default"/>
      </w:rPr>
    </w:lvl>
    <w:lvl w:ilvl="1" w:tplc="20000019" w:tentative="1">
      <w:start w:val="1"/>
      <w:numFmt w:val="lowerLetter"/>
      <w:lvlText w:val="%2."/>
      <w:lvlJc w:val="left"/>
      <w:pPr>
        <w:ind w:left="1748" w:hanging="360"/>
      </w:pPr>
    </w:lvl>
    <w:lvl w:ilvl="2" w:tplc="2000001B" w:tentative="1">
      <w:start w:val="1"/>
      <w:numFmt w:val="lowerRoman"/>
      <w:lvlText w:val="%3."/>
      <w:lvlJc w:val="right"/>
      <w:pPr>
        <w:ind w:left="2468" w:hanging="180"/>
      </w:pPr>
    </w:lvl>
    <w:lvl w:ilvl="3" w:tplc="2000000F" w:tentative="1">
      <w:start w:val="1"/>
      <w:numFmt w:val="decimal"/>
      <w:lvlText w:val="%4."/>
      <w:lvlJc w:val="left"/>
      <w:pPr>
        <w:ind w:left="3188" w:hanging="360"/>
      </w:pPr>
    </w:lvl>
    <w:lvl w:ilvl="4" w:tplc="20000019" w:tentative="1">
      <w:start w:val="1"/>
      <w:numFmt w:val="lowerLetter"/>
      <w:lvlText w:val="%5."/>
      <w:lvlJc w:val="left"/>
      <w:pPr>
        <w:ind w:left="3908" w:hanging="360"/>
      </w:pPr>
    </w:lvl>
    <w:lvl w:ilvl="5" w:tplc="2000001B" w:tentative="1">
      <w:start w:val="1"/>
      <w:numFmt w:val="lowerRoman"/>
      <w:lvlText w:val="%6."/>
      <w:lvlJc w:val="right"/>
      <w:pPr>
        <w:ind w:left="4628" w:hanging="180"/>
      </w:pPr>
    </w:lvl>
    <w:lvl w:ilvl="6" w:tplc="2000000F" w:tentative="1">
      <w:start w:val="1"/>
      <w:numFmt w:val="decimal"/>
      <w:lvlText w:val="%7."/>
      <w:lvlJc w:val="left"/>
      <w:pPr>
        <w:ind w:left="5348" w:hanging="360"/>
      </w:pPr>
    </w:lvl>
    <w:lvl w:ilvl="7" w:tplc="20000019" w:tentative="1">
      <w:start w:val="1"/>
      <w:numFmt w:val="lowerLetter"/>
      <w:lvlText w:val="%8."/>
      <w:lvlJc w:val="left"/>
      <w:pPr>
        <w:ind w:left="6068" w:hanging="360"/>
      </w:pPr>
    </w:lvl>
    <w:lvl w:ilvl="8" w:tplc="2000001B" w:tentative="1">
      <w:start w:val="1"/>
      <w:numFmt w:val="lowerRoman"/>
      <w:lvlText w:val="%9."/>
      <w:lvlJc w:val="right"/>
      <w:pPr>
        <w:ind w:left="6788" w:hanging="180"/>
      </w:pPr>
    </w:lvl>
  </w:abstractNum>
  <w:abstractNum w:abstractNumId="15" w15:restartNumberingAfterBreak="0">
    <w:nsid w:val="2EBF0C5F"/>
    <w:multiLevelType w:val="hybridMultilevel"/>
    <w:tmpl w:val="929CE1C8"/>
    <w:lvl w:ilvl="0" w:tplc="3166625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514C39"/>
    <w:multiLevelType w:val="hybridMultilevel"/>
    <w:tmpl w:val="D542CAF2"/>
    <w:lvl w:ilvl="0" w:tplc="916C71D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3242554F"/>
    <w:multiLevelType w:val="hybridMultilevel"/>
    <w:tmpl w:val="134A6E4C"/>
    <w:lvl w:ilvl="0" w:tplc="7FB0E4A2">
      <w:start w:val="1"/>
      <w:numFmt w:val="bullet"/>
      <w:lvlText w:val="-"/>
      <w:lvlJc w:val="left"/>
      <w:pPr>
        <w:ind w:left="1571" w:hanging="360"/>
      </w:pPr>
      <w:rPr>
        <w:rFonts w:ascii="Symbol" w:hAnsi="Symbol" w:hint="default"/>
        <w:spacing w:val="0"/>
        <w:w w:val="100"/>
        <w:sz w:val="28"/>
        <w:szCs w:val="28"/>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8" w15:restartNumberingAfterBreak="0">
    <w:nsid w:val="3310197E"/>
    <w:multiLevelType w:val="hybridMultilevel"/>
    <w:tmpl w:val="4E84B288"/>
    <w:lvl w:ilvl="0" w:tplc="87BA560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350B244B"/>
    <w:multiLevelType w:val="hybridMultilevel"/>
    <w:tmpl w:val="0144EA62"/>
    <w:lvl w:ilvl="0" w:tplc="0A781F2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356E0CBF"/>
    <w:multiLevelType w:val="hybridMultilevel"/>
    <w:tmpl w:val="E0280984"/>
    <w:lvl w:ilvl="0" w:tplc="11624942">
      <w:start w:val="4"/>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1" w15:restartNumberingAfterBreak="0">
    <w:nsid w:val="3AAC0607"/>
    <w:multiLevelType w:val="hybridMultilevel"/>
    <w:tmpl w:val="F60CF06E"/>
    <w:lvl w:ilvl="0" w:tplc="F3882E9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43997C45"/>
    <w:multiLevelType w:val="hybridMultilevel"/>
    <w:tmpl w:val="89FC20A6"/>
    <w:lvl w:ilvl="0" w:tplc="F3882E9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43C641A3"/>
    <w:multiLevelType w:val="hybridMultilevel"/>
    <w:tmpl w:val="4656A47C"/>
    <w:lvl w:ilvl="0" w:tplc="F2A66176">
      <w:numFmt w:val="bullet"/>
      <w:lvlText w:val="•"/>
      <w:lvlJc w:val="left"/>
      <w:pPr>
        <w:ind w:left="1452" w:hanging="885"/>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15:restartNumberingAfterBreak="0">
    <w:nsid w:val="4E956697"/>
    <w:multiLevelType w:val="hybridMultilevel"/>
    <w:tmpl w:val="E558E80C"/>
    <w:lvl w:ilvl="0" w:tplc="F3882E9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52445471"/>
    <w:multiLevelType w:val="hybridMultilevel"/>
    <w:tmpl w:val="665C2DE2"/>
    <w:lvl w:ilvl="0" w:tplc="7FB0E4A2">
      <w:start w:val="1"/>
      <w:numFmt w:val="bullet"/>
      <w:lvlText w:val="-"/>
      <w:lvlJc w:val="left"/>
      <w:pPr>
        <w:ind w:left="1571" w:hanging="360"/>
      </w:pPr>
      <w:rPr>
        <w:rFonts w:ascii="Symbol" w:hAnsi="Symbol" w:hint="default"/>
        <w:spacing w:val="0"/>
        <w:w w:val="100"/>
        <w:sz w:val="28"/>
        <w:szCs w:val="28"/>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6" w15:restartNumberingAfterBreak="0">
    <w:nsid w:val="5D60699D"/>
    <w:multiLevelType w:val="hybridMultilevel"/>
    <w:tmpl w:val="0A14E98C"/>
    <w:lvl w:ilvl="0" w:tplc="F2A66176">
      <w:numFmt w:val="bullet"/>
      <w:lvlText w:val="•"/>
      <w:lvlJc w:val="left"/>
      <w:pPr>
        <w:ind w:left="1429" w:hanging="360"/>
      </w:pPr>
      <w:rPr>
        <w:rFonts w:ascii="Times New Roman" w:eastAsiaTheme="minorHAns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7" w15:restartNumberingAfterBreak="0">
    <w:nsid w:val="7144081A"/>
    <w:multiLevelType w:val="hybridMultilevel"/>
    <w:tmpl w:val="8B8A955A"/>
    <w:lvl w:ilvl="0" w:tplc="9DCE59E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8" w15:restartNumberingAfterBreak="0">
    <w:nsid w:val="7FE84351"/>
    <w:multiLevelType w:val="multilevel"/>
    <w:tmpl w:val="23B2C74E"/>
    <w:lvl w:ilvl="0">
      <w:start w:val="1"/>
      <w:numFmt w:val="decimal"/>
      <w:lvlText w:val="%1."/>
      <w:lvlJc w:val="left"/>
      <w:pPr>
        <w:ind w:left="922" w:hanging="240"/>
      </w:pPr>
      <w:rPr>
        <w:rFonts w:ascii="Times New Roman" w:eastAsia="Times New Roman" w:hAnsi="Times New Roman" w:cs="Times New Roman" w:hint="default"/>
        <w:b/>
        <w:bCs/>
        <w:w w:val="100"/>
        <w:sz w:val="24"/>
        <w:szCs w:val="24"/>
        <w:lang w:val="uk-UA" w:eastAsia="en-US" w:bidi="ar-SA"/>
      </w:rPr>
    </w:lvl>
    <w:lvl w:ilvl="1">
      <w:start w:val="1"/>
      <w:numFmt w:val="decimal"/>
      <w:lvlText w:val="%1.%2."/>
      <w:lvlJc w:val="left"/>
      <w:pPr>
        <w:ind w:left="682" w:hanging="569"/>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60" w:hanging="569"/>
      </w:pPr>
      <w:rPr>
        <w:rFonts w:hint="default"/>
        <w:lang w:val="uk-UA" w:eastAsia="en-US" w:bidi="ar-SA"/>
      </w:rPr>
    </w:lvl>
    <w:lvl w:ilvl="3">
      <w:numFmt w:val="bullet"/>
      <w:lvlText w:val="•"/>
      <w:lvlJc w:val="left"/>
      <w:pPr>
        <w:ind w:left="3038" w:hanging="569"/>
      </w:pPr>
      <w:rPr>
        <w:rFonts w:hint="default"/>
        <w:lang w:val="uk-UA" w:eastAsia="en-US" w:bidi="ar-SA"/>
      </w:rPr>
    </w:lvl>
    <w:lvl w:ilvl="4">
      <w:numFmt w:val="bullet"/>
      <w:lvlText w:val="•"/>
      <w:lvlJc w:val="left"/>
      <w:pPr>
        <w:ind w:left="4117" w:hanging="569"/>
      </w:pPr>
      <w:rPr>
        <w:rFonts w:hint="default"/>
        <w:lang w:val="uk-UA" w:eastAsia="en-US" w:bidi="ar-SA"/>
      </w:rPr>
    </w:lvl>
    <w:lvl w:ilvl="5">
      <w:numFmt w:val="bullet"/>
      <w:lvlText w:val="•"/>
      <w:lvlJc w:val="left"/>
      <w:pPr>
        <w:ind w:left="5195" w:hanging="569"/>
      </w:pPr>
      <w:rPr>
        <w:rFonts w:hint="default"/>
        <w:lang w:val="uk-UA" w:eastAsia="en-US" w:bidi="ar-SA"/>
      </w:rPr>
    </w:lvl>
    <w:lvl w:ilvl="6">
      <w:numFmt w:val="bullet"/>
      <w:lvlText w:val="•"/>
      <w:lvlJc w:val="left"/>
      <w:pPr>
        <w:ind w:left="6274" w:hanging="569"/>
      </w:pPr>
      <w:rPr>
        <w:rFonts w:hint="default"/>
        <w:lang w:val="uk-UA" w:eastAsia="en-US" w:bidi="ar-SA"/>
      </w:rPr>
    </w:lvl>
    <w:lvl w:ilvl="7">
      <w:numFmt w:val="bullet"/>
      <w:lvlText w:val="•"/>
      <w:lvlJc w:val="left"/>
      <w:pPr>
        <w:ind w:left="7353" w:hanging="569"/>
      </w:pPr>
      <w:rPr>
        <w:rFonts w:hint="default"/>
        <w:lang w:val="uk-UA" w:eastAsia="en-US" w:bidi="ar-SA"/>
      </w:rPr>
    </w:lvl>
    <w:lvl w:ilvl="8">
      <w:numFmt w:val="bullet"/>
      <w:lvlText w:val="•"/>
      <w:lvlJc w:val="left"/>
      <w:pPr>
        <w:ind w:left="8431" w:hanging="569"/>
      </w:pPr>
      <w:rPr>
        <w:rFonts w:hint="default"/>
        <w:lang w:val="uk-UA" w:eastAsia="en-US" w:bidi="ar-SA"/>
      </w:rPr>
    </w:lvl>
  </w:abstractNum>
  <w:num w:numId="1" w16cid:durableId="1843273925">
    <w:abstractNumId w:val="18"/>
  </w:num>
  <w:num w:numId="2" w16cid:durableId="480388273">
    <w:abstractNumId w:val="0"/>
  </w:num>
  <w:num w:numId="3" w16cid:durableId="118649444">
    <w:abstractNumId w:val="8"/>
  </w:num>
  <w:num w:numId="4" w16cid:durableId="508253494">
    <w:abstractNumId w:val="6"/>
  </w:num>
  <w:num w:numId="5" w16cid:durableId="787360408">
    <w:abstractNumId w:val="25"/>
  </w:num>
  <w:num w:numId="6" w16cid:durableId="1113985719">
    <w:abstractNumId w:val="17"/>
  </w:num>
  <w:num w:numId="7" w16cid:durableId="1484195502">
    <w:abstractNumId w:val="10"/>
  </w:num>
  <w:num w:numId="8" w16cid:durableId="1019284215">
    <w:abstractNumId w:val="5"/>
  </w:num>
  <w:num w:numId="9" w16cid:durableId="1444300143">
    <w:abstractNumId w:val="21"/>
  </w:num>
  <w:num w:numId="10" w16cid:durableId="271672826">
    <w:abstractNumId w:val="2"/>
  </w:num>
  <w:num w:numId="11" w16cid:durableId="846284618">
    <w:abstractNumId w:val="4"/>
  </w:num>
  <w:num w:numId="12" w16cid:durableId="1791194887">
    <w:abstractNumId w:val="11"/>
  </w:num>
  <w:num w:numId="13" w16cid:durableId="399671248">
    <w:abstractNumId w:val="15"/>
  </w:num>
  <w:num w:numId="14" w16cid:durableId="1977448293">
    <w:abstractNumId w:val="9"/>
  </w:num>
  <w:num w:numId="15" w16cid:durableId="1116602983">
    <w:abstractNumId w:val="24"/>
  </w:num>
  <w:num w:numId="16" w16cid:durableId="1366518995">
    <w:abstractNumId w:val="23"/>
  </w:num>
  <w:num w:numId="17" w16cid:durableId="839587849">
    <w:abstractNumId w:val="22"/>
  </w:num>
  <w:num w:numId="18" w16cid:durableId="674766807">
    <w:abstractNumId w:val="12"/>
  </w:num>
  <w:num w:numId="19" w16cid:durableId="865405800">
    <w:abstractNumId w:val="27"/>
  </w:num>
  <w:num w:numId="20" w16cid:durableId="2029982442">
    <w:abstractNumId w:val="16"/>
  </w:num>
  <w:num w:numId="21" w16cid:durableId="366180405">
    <w:abstractNumId w:val="13"/>
  </w:num>
  <w:num w:numId="22" w16cid:durableId="420761573">
    <w:abstractNumId w:val="3"/>
  </w:num>
  <w:num w:numId="23" w16cid:durableId="1793867236">
    <w:abstractNumId w:val="19"/>
  </w:num>
  <w:num w:numId="24" w16cid:durableId="1075669295">
    <w:abstractNumId w:val="20"/>
  </w:num>
  <w:num w:numId="25" w16cid:durableId="271129990">
    <w:abstractNumId w:val="26"/>
  </w:num>
  <w:num w:numId="26" w16cid:durableId="2138598965">
    <w:abstractNumId w:val="7"/>
  </w:num>
  <w:num w:numId="27" w16cid:durableId="267085361">
    <w:abstractNumId w:val="28"/>
  </w:num>
  <w:num w:numId="28" w16cid:durableId="872769424">
    <w:abstractNumId w:val="1"/>
  </w:num>
  <w:num w:numId="29" w16cid:durableId="3680697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90"/>
    <w:rsid w:val="00034BBE"/>
    <w:rsid w:val="00034D1B"/>
    <w:rsid w:val="00061CCB"/>
    <w:rsid w:val="00062777"/>
    <w:rsid w:val="0006467D"/>
    <w:rsid w:val="000906F7"/>
    <w:rsid w:val="00091B1F"/>
    <w:rsid w:val="000A33B0"/>
    <w:rsid w:val="000A775F"/>
    <w:rsid w:val="000C4EF8"/>
    <w:rsid w:val="00103437"/>
    <w:rsid w:val="00104847"/>
    <w:rsid w:val="00105792"/>
    <w:rsid w:val="001205B7"/>
    <w:rsid w:val="00121285"/>
    <w:rsid w:val="00162B76"/>
    <w:rsid w:val="00171C04"/>
    <w:rsid w:val="00173B2B"/>
    <w:rsid w:val="001856D6"/>
    <w:rsid w:val="001863F7"/>
    <w:rsid w:val="001B1F6A"/>
    <w:rsid w:val="001B41C6"/>
    <w:rsid w:val="001B74B7"/>
    <w:rsid w:val="001C1ABC"/>
    <w:rsid w:val="001E0E97"/>
    <w:rsid w:val="001F02AB"/>
    <w:rsid w:val="002049D2"/>
    <w:rsid w:val="00207F64"/>
    <w:rsid w:val="00222A7D"/>
    <w:rsid w:val="00226884"/>
    <w:rsid w:val="0023110E"/>
    <w:rsid w:val="00233F7C"/>
    <w:rsid w:val="00242C45"/>
    <w:rsid w:val="00255EC7"/>
    <w:rsid w:val="00274B11"/>
    <w:rsid w:val="00276F42"/>
    <w:rsid w:val="002849EC"/>
    <w:rsid w:val="00287FAE"/>
    <w:rsid w:val="00293078"/>
    <w:rsid w:val="002A5275"/>
    <w:rsid w:val="002A6D64"/>
    <w:rsid w:val="002A7238"/>
    <w:rsid w:val="002B67B9"/>
    <w:rsid w:val="002C3282"/>
    <w:rsid w:val="002F0546"/>
    <w:rsid w:val="002F3805"/>
    <w:rsid w:val="002F7777"/>
    <w:rsid w:val="00305123"/>
    <w:rsid w:val="00306FE9"/>
    <w:rsid w:val="00323AB1"/>
    <w:rsid w:val="003371EC"/>
    <w:rsid w:val="00345C81"/>
    <w:rsid w:val="00356C24"/>
    <w:rsid w:val="00360E78"/>
    <w:rsid w:val="00374506"/>
    <w:rsid w:val="00394EC3"/>
    <w:rsid w:val="003B3DD6"/>
    <w:rsid w:val="003C1646"/>
    <w:rsid w:val="00406737"/>
    <w:rsid w:val="004152A3"/>
    <w:rsid w:val="004248FA"/>
    <w:rsid w:val="00430300"/>
    <w:rsid w:val="00430CDA"/>
    <w:rsid w:val="00447EE1"/>
    <w:rsid w:val="00463DF0"/>
    <w:rsid w:val="00480739"/>
    <w:rsid w:val="00497C70"/>
    <w:rsid w:val="004A11D5"/>
    <w:rsid w:val="004B0E41"/>
    <w:rsid w:val="004C23F3"/>
    <w:rsid w:val="004C2500"/>
    <w:rsid w:val="004E4FD0"/>
    <w:rsid w:val="004E79ED"/>
    <w:rsid w:val="00500EA3"/>
    <w:rsid w:val="005013FA"/>
    <w:rsid w:val="00510A85"/>
    <w:rsid w:val="00512D1E"/>
    <w:rsid w:val="005143E2"/>
    <w:rsid w:val="00522D84"/>
    <w:rsid w:val="00543606"/>
    <w:rsid w:val="005441AA"/>
    <w:rsid w:val="005453EC"/>
    <w:rsid w:val="00562090"/>
    <w:rsid w:val="005634D1"/>
    <w:rsid w:val="00580CB3"/>
    <w:rsid w:val="005821BA"/>
    <w:rsid w:val="00592EAE"/>
    <w:rsid w:val="00595D4C"/>
    <w:rsid w:val="005A2BD2"/>
    <w:rsid w:val="005B3E9F"/>
    <w:rsid w:val="005B4FA6"/>
    <w:rsid w:val="005B63F7"/>
    <w:rsid w:val="005B7095"/>
    <w:rsid w:val="005B7932"/>
    <w:rsid w:val="005C11F3"/>
    <w:rsid w:val="005C390B"/>
    <w:rsid w:val="005D789D"/>
    <w:rsid w:val="005E3065"/>
    <w:rsid w:val="006107B8"/>
    <w:rsid w:val="006244E7"/>
    <w:rsid w:val="00625786"/>
    <w:rsid w:val="00626BC6"/>
    <w:rsid w:val="00645DC6"/>
    <w:rsid w:val="00652E46"/>
    <w:rsid w:val="00687676"/>
    <w:rsid w:val="00694BC6"/>
    <w:rsid w:val="006964DE"/>
    <w:rsid w:val="006A7963"/>
    <w:rsid w:val="006B13AC"/>
    <w:rsid w:val="006F51CF"/>
    <w:rsid w:val="00700182"/>
    <w:rsid w:val="007057F4"/>
    <w:rsid w:val="00711A4F"/>
    <w:rsid w:val="0074190A"/>
    <w:rsid w:val="00745513"/>
    <w:rsid w:val="00761073"/>
    <w:rsid w:val="00782271"/>
    <w:rsid w:val="00790208"/>
    <w:rsid w:val="007A2164"/>
    <w:rsid w:val="007C3CB4"/>
    <w:rsid w:val="007F18DA"/>
    <w:rsid w:val="008164FF"/>
    <w:rsid w:val="00817F39"/>
    <w:rsid w:val="008250C0"/>
    <w:rsid w:val="00825D5B"/>
    <w:rsid w:val="00827E08"/>
    <w:rsid w:val="00835F0C"/>
    <w:rsid w:val="00853AFC"/>
    <w:rsid w:val="008630BB"/>
    <w:rsid w:val="00863A50"/>
    <w:rsid w:val="00885268"/>
    <w:rsid w:val="00893C02"/>
    <w:rsid w:val="008961A3"/>
    <w:rsid w:val="008A0E00"/>
    <w:rsid w:val="008A257C"/>
    <w:rsid w:val="008A5150"/>
    <w:rsid w:val="008B6599"/>
    <w:rsid w:val="008C3AE4"/>
    <w:rsid w:val="008D58A7"/>
    <w:rsid w:val="00901A5F"/>
    <w:rsid w:val="00917394"/>
    <w:rsid w:val="0092442C"/>
    <w:rsid w:val="009276DE"/>
    <w:rsid w:val="0093550D"/>
    <w:rsid w:val="00944BC4"/>
    <w:rsid w:val="00951270"/>
    <w:rsid w:val="00962380"/>
    <w:rsid w:val="00974DE9"/>
    <w:rsid w:val="00975D79"/>
    <w:rsid w:val="009817D1"/>
    <w:rsid w:val="009930DC"/>
    <w:rsid w:val="009958F5"/>
    <w:rsid w:val="009B52A2"/>
    <w:rsid w:val="009C41DE"/>
    <w:rsid w:val="009D24F9"/>
    <w:rsid w:val="009E6CBB"/>
    <w:rsid w:val="009F1D65"/>
    <w:rsid w:val="00A05B36"/>
    <w:rsid w:val="00A14DD1"/>
    <w:rsid w:val="00A441BE"/>
    <w:rsid w:val="00A50BAB"/>
    <w:rsid w:val="00A75470"/>
    <w:rsid w:val="00AC41CF"/>
    <w:rsid w:val="00AD08AB"/>
    <w:rsid w:val="00AE0E34"/>
    <w:rsid w:val="00AE50F2"/>
    <w:rsid w:val="00AF4388"/>
    <w:rsid w:val="00AF740B"/>
    <w:rsid w:val="00B07D31"/>
    <w:rsid w:val="00B16D2E"/>
    <w:rsid w:val="00B23C79"/>
    <w:rsid w:val="00B26942"/>
    <w:rsid w:val="00B34C7F"/>
    <w:rsid w:val="00B4122C"/>
    <w:rsid w:val="00B4640C"/>
    <w:rsid w:val="00B46598"/>
    <w:rsid w:val="00B52EE1"/>
    <w:rsid w:val="00B5548A"/>
    <w:rsid w:val="00B63307"/>
    <w:rsid w:val="00B83686"/>
    <w:rsid w:val="00B96D3F"/>
    <w:rsid w:val="00BC1470"/>
    <w:rsid w:val="00BE2262"/>
    <w:rsid w:val="00C077AD"/>
    <w:rsid w:val="00C12DAE"/>
    <w:rsid w:val="00C20E14"/>
    <w:rsid w:val="00C37C7F"/>
    <w:rsid w:val="00C501AF"/>
    <w:rsid w:val="00C522BA"/>
    <w:rsid w:val="00C60F70"/>
    <w:rsid w:val="00C731A5"/>
    <w:rsid w:val="00C81DF6"/>
    <w:rsid w:val="00C82DAC"/>
    <w:rsid w:val="00C82FE0"/>
    <w:rsid w:val="00C86BD4"/>
    <w:rsid w:val="00CA20B3"/>
    <w:rsid w:val="00CA653B"/>
    <w:rsid w:val="00CB0578"/>
    <w:rsid w:val="00CB72FE"/>
    <w:rsid w:val="00CE7BAB"/>
    <w:rsid w:val="00D101FE"/>
    <w:rsid w:val="00D11669"/>
    <w:rsid w:val="00D3464D"/>
    <w:rsid w:val="00D3481C"/>
    <w:rsid w:val="00D50462"/>
    <w:rsid w:val="00D667A6"/>
    <w:rsid w:val="00D723F5"/>
    <w:rsid w:val="00D77ED0"/>
    <w:rsid w:val="00DA45C1"/>
    <w:rsid w:val="00DB1102"/>
    <w:rsid w:val="00DD1ABA"/>
    <w:rsid w:val="00DD3816"/>
    <w:rsid w:val="00DD6D97"/>
    <w:rsid w:val="00DE3E84"/>
    <w:rsid w:val="00DE7B8A"/>
    <w:rsid w:val="00E53549"/>
    <w:rsid w:val="00E65C8B"/>
    <w:rsid w:val="00E72F83"/>
    <w:rsid w:val="00E87BC0"/>
    <w:rsid w:val="00E926C7"/>
    <w:rsid w:val="00E93B27"/>
    <w:rsid w:val="00EA1508"/>
    <w:rsid w:val="00EC1DB1"/>
    <w:rsid w:val="00ED593D"/>
    <w:rsid w:val="00F14FCE"/>
    <w:rsid w:val="00F177E5"/>
    <w:rsid w:val="00F23B7F"/>
    <w:rsid w:val="00F46A9F"/>
    <w:rsid w:val="00F47230"/>
    <w:rsid w:val="00F52185"/>
    <w:rsid w:val="00F5436A"/>
    <w:rsid w:val="00F724AD"/>
    <w:rsid w:val="00F72975"/>
    <w:rsid w:val="00F8453B"/>
    <w:rsid w:val="00F87403"/>
    <w:rsid w:val="00F96D2A"/>
    <w:rsid w:val="00FA143E"/>
    <w:rsid w:val="00FC05C9"/>
    <w:rsid w:val="00FC0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A28B"/>
  <w15:docId w15:val="{6D520DE4-E261-41F5-86BE-3DC92DED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5C1"/>
  </w:style>
  <w:style w:type="paragraph" w:styleId="1">
    <w:name w:val="heading 1"/>
    <w:basedOn w:val="a"/>
    <w:next w:val="a"/>
    <w:link w:val="10"/>
    <w:uiPriority w:val="9"/>
    <w:qFormat/>
    <w:rsid w:val="00233F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5B4FA6"/>
    <w:pPr>
      <w:spacing w:before="240" w:after="0" w:line="240" w:lineRule="auto"/>
      <w:ind w:left="567" w:right="567"/>
      <w:jc w:val="center"/>
      <w:outlineLvl w:val="1"/>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515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1"/>
    <w:qFormat/>
    <w:rsid w:val="002F7777"/>
    <w:pPr>
      <w:ind w:left="720"/>
      <w:contextualSpacing/>
    </w:pPr>
  </w:style>
  <w:style w:type="character" w:customStyle="1" w:styleId="20">
    <w:name w:val="Заголовок 2 Знак"/>
    <w:basedOn w:val="a0"/>
    <w:link w:val="2"/>
    <w:rsid w:val="005B4FA6"/>
    <w:rPr>
      <w:rFonts w:ascii="Times New Roman" w:eastAsia="Times New Roman" w:hAnsi="Times New Roman" w:cs="Times New Roman"/>
      <w:b/>
      <w:sz w:val="28"/>
      <w:szCs w:val="28"/>
      <w:lang w:eastAsia="ru-RU"/>
    </w:rPr>
  </w:style>
  <w:style w:type="character" w:styleId="a4">
    <w:name w:val="Hyperlink"/>
    <w:basedOn w:val="a0"/>
    <w:uiPriority w:val="99"/>
    <w:semiHidden/>
    <w:unhideWhenUsed/>
    <w:rsid w:val="00B5548A"/>
    <w:rPr>
      <w:color w:val="0000FF"/>
      <w:u w:val="single"/>
    </w:rPr>
  </w:style>
  <w:style w:type="paragraph" w:styleId="a5">
    <w:name w:val="Revision"/>
    <w:hidden/>
    <w:uiPriority w:val="99"/>
    <w:semiHidden/>
    <w:rsid w:val="00C60F70"/>
    <w:pPr>
      <w:spacing w:after="0" w:line="240" w:lineRule="auto"/>
    </w:pPr>
  </w:style>
  <w:style w:type="character" w:styleId="a6">
    <w:name w:val="annotation reference"/>
    <w:basedOn w:val="a0"/>
    <w:uiPriority w:val="99"/>
    <w:semiHidden/>
    <w:unhideWhenUsed/>
    <w:rsid w:val="00C60F70"/>
    <w:rPr>
      <w:sz w:val="16"/>
      <w:szCs w:val="16"/>
    </w:rPr>
  </w:style>
  <w:style w:type="paragraph" w:styleId="a7">
    <w:name w:val="annotation text"/>
    <w:basedOn w:val="a"/>
    <w:link w:val="a8"/>
    <w:uiPriority w:val="99"/>
    <w:semiHidden/>
    <w:unhideWhenUsed/>
    <w:rsid w:val="00C60F70"/>
    <w:pPr>
      <w:spacing w:line="240" w:lineRule="auto"/>
    </w:pPr>
    <w:rPr>
      <w:sz w:val="20"/>
      <w:szCs w:val="20"/>
    </w:rPr>
  </w:style>
  <w:style w:type="character" w:customStyle="1" w:styleId="a8">
    <w:name w:val="Текст примечания Знак"/>
    <w:basedOn w:val="a0"/>
    <w:link w:val="a7"/>
    <w:uiPriority w:val="99"/>
    <w:semiHidden/>
    <w:rsid w:val="00C60F70"/>
    <w:rPr>
      <w:sz w:val="20"/>
      <w:szCs w:val="20"/>
    </w:rPr>
  </w:style>
  <w:style w:type="paragraph" w:styleId="a9">
    <w:name w:val="annotation subject"/>
    <w:basedOn w:val="a7"/>
    <w:next w:val="a7"/>
    <w:link w:val="aa"/>
    <w:uiPriority w:val="99"/>
    <w:semiHidden/>
    <w:unhideWhenUsed/>
    <w:rsid w:val="00C60F70"/>
    <w:rPr>
      <w:b/>
      <w:bCs/>
    </w:rPr>
  </w:style>
  <w:style w:type="character" w:customStyle="1" w:styleId="aa">
    <w:name w:val="Тема примечания Знак"/>
    <w:basedOn w:val="a8"/>
    <w:link w:val="a9"/>
    <w:uiPriority w:val="99"/>
    <w:semiHidden/>
    <w:rsid w:val="00C60F70"/>
    <w:rPr>
      <w:b/>
      <w:bCs/>
      <w:sz w:val="20"/>
      <w:szCs w:val="20"/>
    </w:rPr>
  </w:style>
  <w:style w:type="character" w:customStyle="1" w:styleId="10">
    <w:name w:val="Заголовок 1 Знак"/>
    <w:basedOn w:val="a0"/>
    <w:link w:val="1"/>
    <w:uiPriority w:val="9"/>
    <w:rsid w:val="00233F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72834">
      <w:bodyDiv w:val="1"/>
      <w:marLeft w:val="0"/>
      <w:marRight w:val="0"/>
      <w:marTop w:val="0"/>
      <w:marBottom w:val="0"/>
      <w:divBdr>
        <w:top w:val="none" w:sz="0" w:space="0" w:color="auto"/>
        <w:left w:val="none" w:sz="0" w:space="0" w:color="auto"/>
        <w:bottom w:val="none" w:sz="0" w:space="0" w:color="auto"/>
        <w:right w:val="none" w:sz="0" w:space="0" w:color="auto"/>
      </w:divBdr>
    </w:div>
    <w:div w:id="1179999247">
      <w:bodyDiv w:val="1"/>
      <w:marLeft w:val="0"/>
      <w:marRight w:val="0"/>
      <w:marTop w:val="0"/>
      <w:marBottom w:val="0"/>
      <w:divBdr>
        <w:top w:val="none" w:sz="0" w:space="0" w:color="auto"/>
        <w:left w:val="none" w:sz="0" w:space="0" w:color="auto"/>
        <w:bottom w:val="none" w:sz="0" w:space="0" w:color="auto"/>
        <w:right w:val="none" w:sz="0" w:space="0" w:color="auto"/>
      </w:divBdr>
    </w:div>
    <w:div w:id="20108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2793</Words>
  <Characters>15922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Марія Зіміна</cp:lastModifiedBy>
  <cp:revision>5</cp:revision>
  <dcterms:created xsi:type="dcterms:W3CDTF">2023-06-01T18:42:00Z</dcterms:created>
  <dcterms:modified xsi:type="dcterms:W3CDTF">2023-06-01T18:46:00Z</dcterms:modified>
</cp:coreProperties>
</file>